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ميرزا ابن الشاه طهماسب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ميرزا ابن الشاه طهماسب
</w:t>
      </w:r>
    </w:p>
    <w:p>
      <w:pPr/>
      <w:r>
        <w:rPr/>
        <w:t xml:space="preserve">سليمان ميرزا ابن الشاه طهماسب كان والي حيدر آباد وبأمره كتب الشيخ عبد علي ابن محمود الخادم خال ابن خاتون العاملي شرحا على ألفية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2026-07-27T13:48:08+03:00</dcterms:created>
  <dcterms:modified xsi:type="dcterms:W3CDTF">2026-07-27T13:48:08+03:00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