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شاه رئيس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شاه رئيس
</w:t>
      </w:r>
    </w:p>
    <w:p>
      <w:pPr/>
      <w:r>
        <w:rPr/>
        <w:t xml:space="preserve">شاه رئيس قال الكشي قال نصر بن الصباح أبو عبد الرحمن الكندي المعروف بشاه رئير كان من الغلاة الكبار الملعونين في وقت علي بن محمد العسكري.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2026-07-27T17:04:48+03:00</dcterms:created>
  <dcterms:modified xsi:type="dcterms:W3CDTF">2026-07-27T17:04:48+03:00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