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الطالقاني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الطالقاني
</w:t>
      </w:r>
    </w:p>
    <w:p>
      <w:pPr/>
      <w:r>
        <w:rPr/>
        <w:t xml:space="preserve">الطالقاني هو محمد بن إبراهيم بن إسحاق أستاذ الصدوق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395)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2026-07-25T22:30:15+03:00</dcterms:created>
  <dcterms:modified xsi:type="dcterms:W3CDTF">2026-07-25T22:30:15+03:00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