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المسعود الرسولي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المسعود الرسولي
</w:t>
      </w:r>
    </w:p>
    <w:p>
      <w:pPr/>
      <w:r>
        <w:rPr/>
        <w:t xml:space="preserve">المسعود الرسولي  الحسن بن يوسف بن عمر الرسولى: الملك المسعود ابن الملك المظفر. من ملوك اليمن. توفى فى مدينة حيس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2026-07-27T08:54:28+03:00</dcterms:created>
  <dcterms:modified xsi:type="dcterms:W3CDTF">2026-07-27T08:54:28+03:00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