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عائذ بن سعيد بن جندب المحاربي
</w:t>
      </w:r>
    </w:p>
    <w:p>
      <w:pPr>
        <w:jc w:val="start"/>
        <w:bidi/>
      </w:pPr>
      <w:r>
        <w:rPr>
          <w:rFonts w:ascii="arial" w:hAnsi="arial" w:eastAsia="arial" w:cs="arial"/>
          <w:sz w:val="28"/>
          <w:szCs w:val="28"/>
          <w:b w:val="1"/>
          <w:bCs w:val="1"/>
          <w:rtl/>
        </w:rPr>
        <w:t xml:space="preserve">عائذ بن سعيد بن جندب المحاربي
</w:t>
      </w:r>
    </w:p>
    <w:p>
      <w:pPr/>
      <w:r>
        <w:rPr/>
        <w:t xml:space="preserve">عائذ بن سعيد بن جندب المحاربي شهد صفين مع علي بن أبي طالب وأبلى يومئذ وارتجز فقال: </w:t>
      </w:r>
    </w:p>
    <w:p/>
    <w:p>
      <w:pPr>
        <w:jc w:val="center"/>
      </w:pPr>
      <w:r>
        <w:rPr>
          <w:color w:val="ff0000"/>
        </w:rPr>
        <w:t xml:space="preserve">قد علمت أم بني خالده</w:t>
      </w:r>
      <w:r>
        <w:rPr>
          <w:color w:val="ff0000"/>
        </w:rPr>
        <w:t xml:space="preserve">      </w:t>
      </w:r>
      <w:r>
        <w:rPr>
          <w:color w:val="ff0000"/>
        </w:rPr>
        <w:t xml:space="preserve">أني للحرب عتيد العده</w:t>
      </w:r>
    </w:p>
    <w:p/>
    <w:p>
      <w:pPr>
        <w:jc w:val="center"/>
      </w:pPr>
      <w:r>
        <w:rPr>
          <w:color w:val="ff0000"/>
        </w:rPr>
        <w:t xml:space="preserve">فضفاضة سابغة ونهده</w:t>
      </w:r>
      <w:r>
        <w:rPr>
          <w:color w:val="ff0000"/>
        </w:rPr>
        <w:t xml:space="preserve">      </w:t>
      </w:r>
      <w:r>
        <w:rPr>
          <w:color w:val="ff0000"/>
        </w:rPr>
        <w:t xml:space="preserve">وصارم مهند وصعده</w:t>
      </w:r>
    </w:p>
    <w:p/>
    <w:p>
      <w:pPr>
        <w:jc w:val="center"/>
      </w:pPr>
      <w:r>
        <w:rPr>
          <w:color w:val="ff0000"/>
        </w:rPr>
        <w:t xml:space="preserve">اصدق في أهل القسوط الشده</w:t>
      </w:r>
      <w:r>
        <w:rPr>
          <w:color w:val="ff0000"/>
        </w:rPr>
        <w:t xml:space="preserve">      </w:t>
      </w:r>
      <w:r>
        <w:rPr>
          <w:color w:val="ff0000"/>
        </w:rPr>
        <w:t xml:space="preserve">كما حمى أشباله ذو اللبده</w:t>
      </w:r>
    </w:p>
    <w:p/>
    <w:p>
      <w:pPr/>
      <w:r>
        <w:rPr/>
        <w:t xml:space="preserve">فقتل في آخر صفين رحمه الله وكانت معه راية محارب يوم الجمل وصفين فقتل يوم صفين وهي معه. وقد شهد القادسية وجلولاء ونهاوند وله وفادة على النبي صلى الله عليه وسلم. </w:t>
      </w:r>
    </w:p>
    <w:p/>
    <w:p>
      <w:pPr/>
      <w:r>
        <w:rPr/>
        <w:t xml:space="preserve">ومن ولده لقيط الراوية وكان صدوقا. </w:t>
      </w:r>
    </w:p>
    <w:p>
      <w:pPr>
        <w:jc w:val="start"/>
        <w:bidi/>
      </w:pPr>
      <w:r>
        <w:rPr>
          <w:sz w:val="24"/>
          <w:szCs w:val="24"/>
          <w:b w:val="1"/>
          <w:bCs w:val="1"/>
          <w:rtl/>
        </w:rPr>
        <w:t xml:space="preserve">
أعيان الشيعة،(دار التعارف للمطبوعات - بيروت،1983،ط 1،ج 7،ص 405)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عائذ بن سعيد
</w:t>
      </w:r>
    </w:p>
    <w:p>
      <w:pPr/>
      <w:r>
        <w:rPr/>
        <w:t xml:space="preserve">عائذ بن سعيد (ب د ع) عائذ بن سعيد بن زيد بن جندب بن جابر بن زيد بن عبد الحارث بن بغيض الجسري، حي من عنزة بن ربيعة.</w:t>
      </w:r>
    </w:p>
    <w:p/>
    <w:p>
      <w:pPr/>
      <w:r>
        <w:rPr/>
        <w:t xml:space="preserve">كان فيمن وفد على النبي صلى الله عليه وسلم، وقتل مع علي بصفين سنة سبع وثلاثين.</w:t>
      </w:r>
    </w:p>
    <w:p/>
    <w:p>
      <w:pPr/>
      <w:r>
        <w:rPr/>
        <w:t xml:space="preserve">روى عبد الله بن إبراهيم القرشي، عن أبي بكر بن النضر، عن أم البنين بنت شراحيل العبدية، عن عائذ بن سعيد الجسري، قال: وفدنا على رسول الله صلى الله عليه وسلم، فقلت: يا رسول الله، بأبي أنت امسح على وجهي وادع لي بالبركة. ففعل، قالت أم البنين، وهي امرأته: ما رأيته قام من نوم قط إلا وكأن وجهه مدهن وإن كان ليتجزأ بالتمرات.</w:t>
      </w:r>
    </w:p>
    <w:p/>
    <w:p>
      <w:pPr/>
      <w:r>
        <w:rPr/>
        <w:t xml:space="preserve">أخرجه الثلاثة، إلا أن ابن منده جعله حميريا، وقال في اسم امرأته، أم اليسر وإنما هو جسري بالجيم، وأم البنين: بالباء الموحدة والنون.</w:t>
      </w:r>
    </w:p>
    <w:p/>
    <w:p>
      <w:pPr/>
      <w:r>
        <w:rPr/>
        <w:t xml:space="preserve">وقال أبو نعيم: هو عائذ بن سعد الجسري، حي من عنزة، بن ربيعة. وليس كذلك، وإنما هو من جسر بن محارب بن خصفة، فهو محاربي جسري، ولعله قد رأى في عنزة جسرا، وهو جسر بن النمر بن يقدم بن عنزة، فظن عائذا منهم، وليس كذلك، وإنما هو عائذ بن سعيد بن جابر بن زيد بن عبد الحارث بن بغيض بن شكم بن عبد بن عوف بن زيد بن بكر بن عميرة بن علي بن جسر بن محارب، والله أعلم.</w:t>
      </w:r>
    </w:p>
    <w:p>
      <w:pPr>
        <w:jc w:val="start"/>
        <w:bidi/>
      </w:pPr>
      <w:r>
        <w:rPr>
          <w:sz w:val="24"/>
          <w:szCs w:val="24"/>
          <w:b w:val="1"/>
          <w:bCs w:val="1"/>
          <w:rtl/>
        </w:rPr>
        <w:t xml:space="preserve">
أسد الغابة في معرفة الصحابة،(دار ابن حزم - بيروت،2012،ط 1،ج 1،ص 624)/(دار الكتب العلمية - بيروت،1994،ط 1،ج 3،ص 145)/(دار الفكر - بيروت،1989،ط 1،ج 3،ص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عائذ بن سعيد
</w:t>
      </w:r>
    </w:p>
    <w:p>
      <w:pPr/>
      <w:r>
        <w:rPr/>
        <w:t xml:space="preserve">عائذ بن سعيد بن زيد بن جندب بن جابر بن زيد بن الحارث بن بغيض بن شكم، بفتح المعجمة وسكون الكاف، المحاربي، الجسري، بفتح الجيم وسكون المهملة. ويقال عائذ الله مضافا إلى اسم الله. قال أبو عمر، عن الطبري: له وفادة.</w:t>
      </w:r>
    </w:p>
    <w:p/>
    <w:p>
      <w:pPr/>
      <w:r>
        <w:rPr/>
        <w:t xml:space="preserve">وذكر الطبراني، وابن مندة، من طريق أم البنين بنت شراحيل الجسرية، عن عائذ بن سعيد الجسري، قال: وفدنا على النبي صلى الله عليه وسلم فتقدم عائذ، فقال: يا رسول الله، امسح وجهي، وادع لي بالبركة، قال: ففعل، فكان وجهه يزهو. وكانت أم البنين امرأته.</w:t>
      </w:r>
    </w:p>
    <w:p/>
    <w:p>
      <w:pPr/>
      <w:r>
        <w:rPr/>
        <w:t xml:space="preserve">قال البلاذري: من ولد لقيط بن بكير بن النضر بن سعيد بن عائذ بن سعيد، وكان راوية عالما، وكان أبو بكير بن النضر صدوقا عالما، وشهد عائذ الجمل وصفين مع علي، ومعه راية بني محارب. وشهد قبل ذلك القادسية وجلولاء، وبها ولد أيام الفتوح وقتل بصفين.</w:t>
      </w:r>
    </w:p>
    <w:p>
      <w:pPr>
        <w:jc w:val="start"/>
        <w:bidi/>
      </w:pPr>
      <w:r>
        <w:rPr>
          <w:sz w:val="24"/>
          <w:szCs w:val="24"/>
          <w:b w:val="1"/>
          <w:bCs w:val="1"/>
          <w:rtl/>
        </w:rPr>
        <w:t xml:space="preserve">
الإصابة في تمييز الصحابة،(دار الكتب العلمية - بيروت،1995،ط 1،ج 3،ص 493)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عائذ بن سعد الجسري
</w:t>
      </w:r>
    </w:p>
    <w:p>
      <w:pPr/>
      <w:r>
        <w:rPr/>
        <w:t xml:space="preserve">عائذ بن سعد الجسري  وفد على النبي صلى الله عليه وسلم- قاله الطبري.</w:t>
      </w:r>
    </w:p>
    <w:p>
      <w:pPr>
        <w:jc w:val="start"/>
        <w:bidi/>
      </w:pPr>
      <w:r>
        <w:rPr>
          <w:sz w:val="24"/>
          <w:szCs w:val="24"/>
          <w:b w:val="1"/>
          <w:bCs w:val="1"/>
          <w:rtl/>
        </w:rPr>
        <w:t xml:space="preserve">
الاستيعاب في معرفة الأصحاب،(دار الجيل - بيروت،1992،ط 1،ج 2،ص 799)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2026-07-27T13:28:42+03:00</dcterms:created>
  <dcterms:modified xsi:type="dcterms:W3CDTF">2026-07-27T13:28:42+03:00</dcterms:modified>
</cp:coreProperties>
</file>

<file path=docProps/custom.xml><?xml version="1.0" encoding="utf-8"?>
<Properties xmlns="http://schemas.openxmlformats.org/officeDocument/2006/custom-properties" xmlns:vt="http://schemas.openxmlformats.org/officeDocument/2006/docPropsVTypes"/>
</file>