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عبد الرؤوف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عبد الرؤوف البحراني
</w:t>
      </w:r>
    </w:p>
    <w:p>
      <w:pPr/>
      <w:r>
        <w:rPr/>
        <w:t xml:space="preserve">السيد عبد الرؤوف البحراني ابن الحسين الحسيني الموسوي</w:t>
      </w:r>
    </w:p>
    <w:p/>
    <w:p>
      <w:pPr/>
      <w:r>
        <w:rPr/>
        <w:t xml:space="preserve">قاضي القضاة بالبحرين توفي سنة 1006. </w:t>
      </w:r>
    </w:p>
    <w:p/>
    <w:p>
      <w:pPr/>
      <w:r>
        <w:rPr/>
        <w:t xml:space="preserve">من شعره قوله مضمنا: </w:t>
      </w:r>
    </w:p>
    <w:p/>
    <w:p>
      <w:pPr>
        <w:jc w:val="center"/>
      </w:pPr>
      <w:r>
        <w:rPr>
          <w:color w:val="ff0000"/>
        </w:rPr>
        <w:t xml:space="preserve">أصبحت أشكو علة ضعفت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مني عن الحركات والبطش القوى</w:t>
      </w:r>
    </w:p>
    <w:p/>
    <w:p>
      <w:pPr>
        <w:jc w:val="center"/>
      </w:pPr>
      <w:r>
        <w:rPr>
          <w:color w:val="ff0000"/>
        </w:rPr>
        <w:t xml:space="preserve">جاء الطبيب فجسس نبضي سائلا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تشتكي قلت الصداع من الهوى </w:t>
      </w:r>
    </w:p>
    <w:p/>
    <w:p>
      <w:pPr>
        <w:jc w:val="center"/>
      </w:pPr>
      <w:r>
        <w:rPr>
          <w:color w:val="ff0000"/>
        </w:rPr>
        <w:t xml:space="preserve">فتنفس الصعداء وهو يقول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داء العليل ومن يعالجه سوا </w:t>
      </w:r>
    </w:p>
    <w:p/>
    <w:p>
      <w:pPr>
        <w:jc w:val="center"/>
      </w:pPr>
      <w:r>
        <w:rPr>
          <w:color w:val="ff0000"/>
        </w:rPr>
        <w:t xml:space="preserve">وأشار أن الصبر ينفع قلت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(تصف الدواء وأنت أحوج للدواء) </w:t>
      </w:r>
    </w:p>
    <w:p/>
    <w:p>
      <w:pPr/>
      <w:r>
        <w:rPr/>
        <w:t xml:space="preserve">وقوله مضمنا أيضا: </w:t>
      </w:r>
    </w:p>
    <w:p/>
    <w:p>
      <w:pPr>
        <w:jc w:val="center"/>
      </w:pPr>
      <w:r>
        <w:rPr>
          <w:color w:val="ff0000"/>
        </w:rPr>
        <w:t xml:space="preserve">لله أشكو من زمان ساءني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وعلي غارات المصائب شنها</w:t>
      </w:r>
    </w:p>
    <w:p/>
    <w:p>
      <w:pPr>
        <w:jc w:val="center"/>
      </w:pPr>
      <w:r>
        <w:rPr>
          <w:color w:val="ff0000"/>
        </w:rPr>
        <w:t xml:space="preserve">وسرت إلى قلبي سموم غمومه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وسيوفه لقتال صبري سنها</w:t>
      </w:r>
    </w:p>
    <w:p/>
    <w:p>
      <w:pPr>
        <w:jc w:val="center"/>
      </w:pPr>
      <w:r>
        <w:rPr>
          <w:color w:val="ff0000"/>
        </w:rPr>
        <w:t xml:space="preserve">فطفقت أنشد والخطوب تنوشني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(صبت على مصائب لو أنها) </w:t>
      </w:r>
    </w:p>
    <w:p/>
    <w:p>
      <w:pPr/>
      <w:r>
        <w:rPr/>
        <w:t xml:space="preserve">وقوله مضمنا أيضا: </w:t>
      </w:r>
    </w:p>
    <w:p/>
    <w:p>
      <w:pPr>
        <w:jc w:val="center"/>
      </w:pPr>
      <w:r>
        <w:rPr>
          <w:color w:val="ff0000"/>
        </w:rPr>
        <w:t xml:space="preserve">لله وجه لو ملكن ضياءه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سود الليالي لانقلبن لئاليا</w:t>
      </w:r>
    </w:p>
    <w:p/>
    <w:p>
      <w:pPr>
        <w:jc w:val="center"/>
      </w:pPr>
      <w:r>
        <w:rPr>
          <w:color w:val="ff0000"/>
        </w:rPr>
        <w:t xml:space="preserve">وذوائب من فوقه لو 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(صبت على الأيام عدن لياليا) </w:t>
      </w:r>
    </w:p>
    <w:p/>
    <w:p>
      <w:pPr/>
      <w:r>
        <w:rPr/>
        <w:t xml:space="preserve">وقوله: </w:t>
      </w:r>
    </w:p>
    <w:p/>
    <w:p>
      <w:pPr>
        <w:jc w:val="center"/>
      </w:pPr>
      <w:r>
        <w:rPr>
          <w:color w:val="ff0000"/>
        </w:rPr>
        <w:t xml:space="preserve">لا يخدعنك عابد في ليلة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يبكي وكن من شره متحذرا</w:t>
      </w:r>
    </w:p>
    <w:p/>
    <w:p>
      <w:pPr>
        <w:jc w:val="center"/>
      </w:pPr>
      <w:r>
        <w:rPr>
          <w:color w:val="ff0000"/>
        </w:rPr>
        <w:t xml:space="preserve">لم يسهر الليل البعوض ولم يصح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جنحه إلا لشرب دم الورى </w:t>
      </w:r>
    </w:p>
    <w:p/>
    <w:p>
      <w:pPr/>
      <w:r>
        <w:rPr/>
        <w:t xml:space="preserve">ورثاء الشيخ جعفر الخطي بقصيدة وأنشدها سابع موته منها: </w:t>
      </w:r>
    </w:p>
    <w:p/>
    <w:p>
      <w:pPr>
        <w:jc w:val="center"/>
      </w:pPr>
      <w:r>
        <w:rPr>
          <w:color w:val="ff0000"/>
        </w:rPr>
        <w:t xml:space="preserve">رزء تقاصر كل رزء دونه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فخلا كصاحبه من الأنداد </w:t>
      </w:r>
    </w:p>
    <w:p/>
    <w:p>
      <w:pPr>
        <w:jc w:val="center"/>
      </w:pPr>
      <w:r>
        <w:rPr>
          <w:color w:val="ff0000"/>
        </w:rPr>
        <w:t xml:space="preserve">رزء أتاح لكل قلب حرقة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تنجاب عن جمر الغضا الوقاد</w:t>
      </w:r>
    </w:p>
    <w:p/>
    <w:p>
      <w:pPr>
        <w:jc w:val="center"/>
      </w:pPr>
      <w:r>
        <w:rPr>
          <w:color w:val="ff0000"/>
        </w:rPr>
        <w:t xml:space="preserve">يا فجعة ملأت صدور أولي النهى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حزنا يدك شوامخ الأطواد</w:t>
      </w:r>
    </w:p>
    <w:p/>
    <w:p>
      <w:pPr>
        <w:jc w:val="center"/>
      </w:pPr>
      <w:r>
        <w:rPr>
          <w:color w:val="ff0000"/>
        </w:rPr>
        <w:t xml:space="preserve">الله أكبر أي طود شامخ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مالت بجانبه وأي عماد</w:t>
      </w:r>
    </w:p>
    <w:p/>
    <w:p>
      <w:pPr>
        <w:jc w:val="center"/>
      </w:pPr>
      <w:r>
        <w:rPr>
          <w:color w:val="ff0000"/>
        </w:rPr>
        <w:t xml:space="preserve">نضبت موارد كل خير بعده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فالورد معتل على الوارد </w:t>
      </w:r>
    </w:p>
    <w:p/>
    <w:p>
      <w:pPr>
        <w:jc w:val="center"/>
      </w:pPr>
      <w:r>
        <w:rPr>
          <w:color w:val="ff0000"/>
        </w:rPr>
        <w:t xml:space="preserve">لمن الجناب الرحب ضاق وصوح الـ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ـمرعى الخصيب وغاض سيل الوادي</w:t>
      </w:r>
    </w:p>
    <w:p/>
    <w:p>
      <w:pPr>
        <w:jc w:val="center"/>
      </w:pPr>
      <w:r>
        <w:rPr>
          <w:color w:val="ff0000"/>
        </w:rPr>
        <w:t xml:space="preserve">علقت به كف الردى ولو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قبل الفداء لكنت أول فادي </w:t>
      </w:r>
    </w:p>
    <w:p/>
    <w:p>
      <w:pPr>
        <w:jc w:val="center"/>
      </w:pPr>
      <w:r>
        <w:rPr>
          <w:color w:val="ff0000"/>
        </w:rPr>
        <w:t xml:space="preserve">في فتية ضمنت لهم عزماتهم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ري القنا في كل يوم جلاد</w:t>
      </w:r>
    </w:p>
    <w:p/>
    <w:p>
      <w:pPr>
        <w:jc w:val="center"/>
      </w:pPr>
      <w:r>
        <w:rPr>
          <w:color w:val="ff0000"/>
        </w:rPr>
        <w:t xml:space="preserve">قوم إذا استلوا الصوارم أغمدت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بمقر تاج أو مناط نجاد</w:t>
      </w:r>
    </w:p>
    <w:p/>
    <w:p>
      <w:pPr>
        <w:jc w:val="center"/>
      </w:pPr>
      <w:r>
        <w:rPr>
          <w:color w:val="ff0000"/>
        </w:rPr>
        <w:t xml:space="preserve">وإذا هم شرعوا الرماح تبوأت</w:t>
      </w:r>
      <w:r>
        <w:rPr>
          <w:color w:val="ff0000"/>
        </w:rPr>
        <w:t xml:space="preserve">      </w:t>
      </w:r>
      <w:r>
        <w:rPr>
          <w:color w:val="ff0000"/>
        </w:rPr>
        <w:t xml:space="preserve">أطرافهن مكامن الأحقاد</w:t>
      </w:r>
    </w:p>
    <w:p/>
    <w:p>
      <w:pPr>
        <w:jc w:val="center"/>
      </w:pPr>
      <w:r>
        <w:rPr>
          <w:color w:val="ff0000"/>
        </w:rPr>
        <w:t xml:space="preserve">يا راكبا تطوي به شقق الفلا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طي التجار نفائس الأبراد</w:t>
      </w:r>
    </w:p>
    <w:p/>
    <w:p>
      <w:pPr>
        <w:jc w:val="center"/>
      </w:pPr>
      <w:r>
        <w:rPr>
          <w:color w:val="ff0000"/>
        </w:rPr>
        <w:t xml:space="preserve">أما وصلت إلى مدينة يثرب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فاقر السلام بها النبي الهادي</w:t>
      </w:r>
    </w:p>
    <w:p/>
    <w:p>
      <w:pPr>
        <w:jc w:val="center"/>
      </w:pPr>
      <w:r>
        <w:rPr>
          <w:color w:val="ff0000"/>
        </w:rPr>
        <w:t xml:space="preserve">ابلغه أن النائبات وترنه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قوسهن بأكرم الأولاد </w:t>
      </w:r>
    </w:p>
    <w:p/>
    <w:p>
      <w:pPr>
        <w:jc w:val="center"/>
      </w:pPr>
      <w:r>
        <w:rPr>
          <w:color w:val="ff0000"/>
        </w:rPr>
        <w:t xml:space="preserve">فلئن مضى عبد الرؤوف لشانه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والموت للأحياء بالمرصاد </w:t>
      </w:r>
    </w:p>
    <w:p/>
    <w:p>
      <w:pPr>
        <w:jc w:val="center"/>
      </w:pPr>
      <w:r>
        <w:rPr>
          <w:color w:val="ff0000"/>
        </w:rPr>
        <w:t xml:space="preserve">فلقد أقام لنا أماما هاديا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يقفوه في الإصدار والإيراد </w:t>
      </w:r>
    </w:p>
    <w:p/>
    <w:p>
      <w:pPr>
        <w:jc w:val="center"/>
      </w:pPr>
      <w:r>
        <w:rPr>
          <w:color w:val="ff0000"/>
        </w:rPr>
        <w:t xml:space="preserve">يزهو به دست القضاء كأنه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بدر تعزى عنه جنح الهادي</w:t>
      </w:r>
    </w:p>
    <w:p/>
    <w:p>
      <w:pPr>
        <w:jc w:val="center"/>
      </w:pPr>
      <w:r>
        <w:rPr>
          <w:color w:val="ff0000"/>
        </w:rPr>
        <w:t xml:space="preserve">لا زال دست الحكم يبصر منه عن</w:t>
      </w:r>
      <w:r>
        <w:rPr>
          <w:color w:val="ff0000"/>
        </w:rPr>
        <w:t xml:space="preserve">      </w:t>
      </w:r>
      <w:r>
        <w:rPr>
          <w:color w:val="ff0000"/>
        </w:rPr>
        <w:t xml:space="preserve">عين الزمان وواحد الآحاد</w:t>
      </w:r>
    </w:p>
    <w:p/>
    <w:p>
      <w:pPr/>
      <w:r>
        <w:rPr/>
        <w:t xml:space="preserve">ورثاه السيد ماجد البحراني من قصيدة: </w:t>
      </w:r>
    </w:p>
    <w:p/>
    <w:p>
      <w:pPr>
        <w:jc w:val="center"/>
      </w:pPr>
      <w:r>
        <w:rPr>
          <w:color w:val="ff0000"/>
        </w:rPr>
        <w:t xml:space="preserve">حلت عليك معاقد الأنداء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ونحت ثراك قوافل الأنواء</w:t>
      </w:r>
    </w:p>
    <w:p/>
    <w:p>
      <w:pPr>
        <w:jc w:val="center"/>
      </w:pPr>
      <w:r>
        <w:rPr>
          <w:color w:val="ff0000"/>
        </w:rPr>
        <w:t xml:space="preserve">وسرت على أكناف قبرك نسمة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بلت حواشيها يد الأنداء</w:t>
      </w:r>
    </w:p>
    <w:p/>
    <w:p>
      <w:pPr>
        <w:jc w:val="center"/>
      </w:pPr>
      <w:r>
        <w:rPr>
          <w:color w:val="ff0000"/>
        </w:rPr>
        <w:t xml:space="preserve">ما بالي استقيت أنداء الحيا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وأرحت أجفاني من الإسقاء</w:t>
      </w:r>
    </w:p>
    <w:p/>
    <w:p>
      <w:pPr>
        <w:jc w:val="center"/>
      </w:pPr>
      <w:r>
        <w:rPr>
          <w:color w:val="ff0000"/>
        </w:rPr>
        <w:t xml:space="preserve">ما ذاك إلا أن بيض مدامعي</w:t>
      </w:r>
      <w:r>
        <w:rPr>
          <w:color w:val="ff0000"/>
        </w:rPr>
        <w:t xml:space="preserve">      </w:t>
      </w:r>
      <w:r>
        <w:rPr>
          <w:color w:val="ff0000"/>
        </w:rPr>
        <w:t xml:space="preserve">غاضت مبدلة بحمر دماء </w:t>
      </w:r>
    </w:p>
    <w:p/>
    <w:p>
      <w:pPr>
        <w:jc w:val="center"/>
      </w:pPr>
      <w:r>
        <w:rPr>
          <w:color w:val="ff0000"/>
        </w:rPr>
        <w:t xml:space="preserve">أني يجازى شكر نعمتك التي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جليتها في قطرة من ماء</w:t>
      </w:r>
    </w:p>
    <w:p/>
    <w:p>
      <w:pPr>
        <w:jc w:val="center"/>
      </w:pPr>
      <w:r>
        <w:rPr>
          <w:color w:val="ff0000"/>
        </w:rPr>
        <w:t xml:space="preserve">يا درة سمحت بها الدنيا على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يأس من الإحسان والإعطاء </w:t>
      </w:r>
    </w:p>
    <w:p/>
    <w:p>
      <w:pPr>
        <w:jc w:val="center"/>
      </w:pPr>
      <w:r>
        <w:rPr>
          <w:color w:val="ff0000"/>
        </w:rPr>
        <w:t xml:space="preserve">واسترجعتها بعد ما سمحت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وكذاك كانت شيمة البخلاء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2026-07-27T12:18:08+03:00</dcterms:created>
  <dcterms:modified xsi:type="dcterms:W3CDTF">2026-07-27T12:18:08+03:00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