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عبدة بن مبشر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عبدة بن مبشر الواسطي
</w:t>
      </w:r>
    </w:p>
    <w:p>
      <w:pPr/>
      <w:r>
        <w:rPr/>
        <w:t xml:space="preserve">عبدة بن مبشر الواسطي توفي سنة 402 ذكره الذهبي في تذكرة الحفاظ ووصفه بالشيعي المعتزلي.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2026-07-27T08:31:40+03:00</dcterms:created>
  <dcterms:modified xsi:type="dcterms:W3CDTF">2026-07-27T08:31:40+03:00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