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الآمدي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الآمدي
</w:t>
      </w:r>
    </w:p>
    <w:p>
      <w:pPr/>
      <w:r>
        <w:rPr/>
        <w:t xml:space="preserve">الآمدي  الحسين بن سعد بن الحسين الآمدي، أبو علي: لغوي، من الشعراء. ولد ونشأ بآمد، وانتقل إلى بغداد والشام، واستوطن أصبهان فتوفى فيها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الآمدي أبو علي
</w:t>
      </w:r>
    </w:p>
    <w:p>
      <w:pPr/>
      <w:r>
        <w:rPr/>
        <w:t xml:space="preserve">الآمدي أبو علي الحسين بن سعد،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2026-07-27T17:14:00+03:00</dcterms:created>
  <dcterms:modified xsi:type="dcterms:W3CDTF">2026-07-27T17:14:00+03:00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