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زين الدين علي ابن عين الخوانساري
</w:t>
      </w:r>
    </w:p>
    <w:p>
      <w:pPr>
        <w:jc w:val="start"/>
        <w:bidi/>
      </w:pPr>
      <w:r>
        <w:rPr>
          <w:rFonts w:ascii="arial" w:hAnsi="arial" w:eastAsia="arial" w:cs="arial"/>
          <w:sz w:val="28"/>
          <w:szCs w:val="28"/>
          <w:b w:val="1"/>
          <w:bCs w:val="1"/>
          <w:rtl/>
        </w:rPr>
        <w:t xml:space="preserve">المولى زين الدين علي ابن عين الخوانساري
</w:t>
      </w:r>
    </w:p>
    <w:p>
      <w:pPr/>
      <w:r>
        <w:rPr/>
        <w:t xml:space="preserve">المولى زين الدين علي ابن عين الخوانساري يروي بالإجازة عن المير محمد حسين الخاتون آبادي سنة 1128 وهي الإجازة الموسومة بمناقب الفضلاء. له العجالة في رد مؤلف الرسالة وهي رد على رسالة المولى حيدر علي الشيرواني في تحقيق معنى الناصر.</w:t>
      </w:r>
    </w:p>
    <w:p>
      <w:pPr>
        <w:jc w:val="start"/>
        <w:bidi/>
      </w:pPr>
      <w:r>
        <w:rPr>
          <w:sz w:val="24"/>
          <w:szCs w:val="24"/>
          <w:b w:val="1"/>
          <w:bCs w:val="1"/>
          <w:rtl/>
        </w:rPr>
        <w:t xml:space="preserve">
أعيان الشيعة،(دار التعارف للمطبوعات - بيروت،1983،ط 1،ج 8،ص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2026-07-27T10:28:16+03:00</dcterms:created>
  <dcterms:modified xsi:type="dcterms:W3CDTF">2026-07-27T10:28:16+03:00</dcterms:modified>
</cp:coreProperties>
</file>

<file path=docProps/custom.xml><?xml version="1.0" encoding="utf-8"?>
<Properties xmlns="http://schemas.openxmlformats.org/officeDocument/2006/custom-properties" xmlns:vt="http://schemas.openxmlformats.org/officeDocument/2006/docPropsVTypes"/>
</file>