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محسن بن إسماعيل 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محسن بن إسماعيل بن محسن
</w:t>
      </w:r>
    </w:p>
    <w:p>
      <w:pPr/>
      <w:r>
        <w:rPr/>
        <w:t xml:space="preserve">الشيخ محسن بن إسماعيل بن محسن الدزفولي المعز الديني أخو الشيخ أسد </w:t>
      </w:r>
    </w:p>
    <w:p/>
    <w:p>
      <w:pPr/>
      <w:r>
        <w:rPr/>
        <w:t xml:space="preserve">الله صاحب المقاييس</w:t>
      </w:r>
    </w:p>
    <w:p/>
    <w:p>
      <w:pPr/>
      <w:r>
        <w:rPr/>
        <w:t xml:space="preserve">توفي سنة 1249. كان فقيها مرجعا في الشرعيات ببلاد خوزستان يروي عن الكربامي وبحر العلوم وصاحب الرياض وصاحب كشف الغطاء. له مؤلفات منها:</w:t>
      </w:r>
    </w:p>
    <w:p/>
    <w:p>
      <w:pPr/>
      <w:r>
        <w:rPr/>
        <w:t xml:space="preserve">(1) حاشية المعالم.</w:t>
      </w:r>
    </w:p>
    <w:p/>
    <w:p>
      <w:pPr/>
      <w:r>
        <w:rPr/>
        <w:t xml:space="preserve">(2) شرح الإرشاد. خلف الشيخ محمد طاهر والشيخ محمد جواد والشيخ محمد حسن وكلهم أرباب فضل وتقى.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2026-07-27T19:58:00+03:00</dcterms:created>
  <dcterms:modified xsi:type="dcterms:W3CDTF">2026-07-27T19:58:00+03:00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