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المجد محمد بن أحمد بن علي
</w:t>
      </w:r>
    </w:p>
    <w:p>
      <w:pPr>
        <w:jc w:val="start"/>
        <w:bidi/>
      </w:pPr>
      <w:r>
        <w:rPr>
          <w:rFonts w:ascii="arial" w:hAnsi="arial" w:eastAsia="arial" w:cs="arial"/>
          <w:sz w:val="28"/>
          <w:szCs w:val="28"/>
          <w:b w:val="1"/>
          <w:bCs w:val="1"/>
          <w:rtl/>
        </w:rPr>
        <w:t xml:space="preserve">أبو المجد محمد بن أحمد بن علي
</w:t>
      </w:r>
    </w:p>
    <w:p>
      <w:pPr/>
      <w:r>
        <w:rPr/>
        <w:t xml:space="preserve">أبو المجد محمد بن أحمد بن علي ابن محمد بن علي بن عبد الله نقيب حلب ابن جعفر بن زيد أب تراب بن أبي عبد الله جعفر بن محمد بن أحمد من آل زهرة</w:t>
      </w:r>
    </w:p>
    <w:p/>
    <w:p>
      <w:pPr/>
      <w:r>
        <w:rPr/>
        <w:t xml:space="preserve">قال ضامن: كان عالما فاضلا كاملا نقل عن عبد الله الضرير وأجازه الوادياشي وغيره وسمع الحديث من الجمال بن الشهاب محمود وكان له اطلاع على التواريخ والسير وله يد في الشعر والنثر وكان رئيسا مهيبا ذا عفة وصيانة ولطف وديانة مسموع الكلمة باذل الجهد في قضاء حوائج المسلمين من غير تردد تولى منصب نقابة السادة الأشراف في أيام سيف الدولة ابن حمدان وكانت وفاته في رجب سنة 803.</w:t>
      </w:r>
    </w:p>
    <w:p>
      <w:pPr>
        <w:jc w:val="start"/>
        <w:bidi/>
      </w:pPr>
      <w:r>
        <w:rPr>
          <w:sz w:val="24"/>
          <w:szCs w:val="24"/>
          <w:b w:val="1"/>
          <w:bCs w:val="1"/>
          <w:rtl/>
        </w:rPr>
        <w:t xml:space="preserve">
أعيان الشيعة،(دار التعارف للمطبوعات - بيروت،1983،ط 1،ج 9،ص 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2026-07-25T17:51:27+03:00</dcterms:created>
  <dcterms:modified xsi:type="dcterms:W3CDTF">2026-07-25T17:51:27+03:00</dcterms:modified>
</cp:coreProperties>
</file>

<file path=docProps/custom.xml><?xml version="1.0" encoding="utf-8"?>
<Properties xmlns="http://schemas.openxmlformats.org/officeDocument/2006/custom-properties" xmlns:vt="http://schemas.openxmlformats.org/officeDocument/2006/docPropsVTypes"/>
</file>