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رضا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رضا زين العابدين
</w:t>
      </w:r>
    </w:p>
    <w:p>
      <w:pPr/>
      <w:r>
        <w:rPr/>
        <w:t xml:space="preserve">الشيخ محمد رضا زين العابدين ابن الشيخ بهاء الدين المدفون في </w:t>
      </w:r>
    </w:p>
    <w:p/>
    <w:p>
      <w:pPr/>
      <w:r>
        <w:rPr/>
        <w:t xml:space="preserve">مدارس من بلاد الهند</w:t>
      </w:r>
    </w:p>
    <w:p/>
    <w:p>
      <w:pPr/>
      <w:r>
        <w:rPr/>
        <w:t xml:space="preserve">من تلمذة السيد عبد الله شبر. له شرح على الشرائع ورسالة في الفتوى.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2026-07-27T09:08:31+03:00</dcterms:created>
  <dcterms:modified xsi:type="dcterms:W3CDTF">2026-07-27T09:08:31+03:00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