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العطار
</w:t>
      </w:r>
    </w:p>
    <w:p>
      <w:pPr/>
      <w:r>
        <w:rPr/>
        <w:t xml:space="preserve">السيد محمد العطار من أجداد آل السيد حيدر الحسيني</w:t>
      </w:r>
    </w:p>
    <w:p/>
    <w:p>
      <w:pPr/>
      <w:r>
        <w:rPr/>
        <w:t xml:space="preserve">قال يهني الشيخ جعفر صاحب كشف الغطاء بعوده من حجته الثانية سنة 1199 بصحبة السيد محسن الأعرجي صاحب المحصول والسيد جواد صاحب مفتاح الكرامة والشيخ محمد علي الأعسم:</w:t>
      </w:r>
    </w:p>
    <w:p/>
    <w:p>
      <w:pPr>
        <w:jc w:val="center"/>
      </w:pPr>
      <w:r>
        <w:rPr>
          <w:color w:val="ff0000"/>
        </w:rPr>
        <w:t xml:space="preserve">أسنا جبينك أم صباح مسفر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وشذا أريجك عبير أذفر</w:t>
      </w:r>
    </w:p>
    <w:p/>
    <w:p>
      <w:pPr>
        <w:jc w:val="center"/>
      </w:pPr>
      <w:r>
        <w:rPr>
          <w:color w:val="ff0000"/>
        </w:rPr>
        <w:t xml:space="preserve">أهلا بطلعتك التي ما أسفرت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وليل الهم عنا يدبر</w:t>
      </w:r>
    </w:p>
    <w:p/>
    <w:p>
      <w:pPr>
        <w:jc w:val="center"/>
      </w:pPr>
      <w:r>
        <w:rPr>
          <w:color w:val="ff0000"/>
        </w:rPr>
        <w:t xml:space="preserve">بك عاد ذابل روض آمال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غضا ولا عجب فإنك جعفر</w:t>
      </w:r>
    </w:p>
    <w:p/>
    <w:p>
      <w:pPr>
        <w:jc w:val="center"/>
      </w:pPr>
      <w:r>
        <w:rPr>
          <w:color w:val="ff0000"/>
        </w:rPr>
        <w:t xml:space="preserve">وتبسمت أرض الغري مسرة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 بعدما عبست فكادت تهر</w:t>
      </w:r>
    </w:p>
    <w:p/>
    <w:p>
      <w:pPr>
        <w:jc w:val="center"/>
      </w:pPr>
      <w:r>
        <w:rPr>
          <w:color w:val="ff0000"/>
        </w:rPr>
        <w:t xml:space="preserve">ومدارس العلم استنارت مذ 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محياك البهيج الأنور</w:t>
      </w:r>
    </w:p>
    <w:p/>
    <w:p>
      <w:pPr>
        <w:jc w:val="center"/>
      </w:pPr>
      <w:r>
        <w:rPr>
          <w:color w:val="ff0000"/>
        </w:rPr>
        <w:t xml:space="preserve">واستبشرت فرحا بك العلماء بل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الأنام وحق أن يستبشروا</w:t>
      </w:r>
    </w:p>
    <w:p/>
    <w:p>
      <w:pPr>
        <w:jc w:val="center"/>
      </w:pPr>
      <w:r>
        <w:rPr>
          <w:color w:val="ff0000"/>
        </w:rPr>
        <w:t xml:space="preserve">وكنا بفرقته بأعظم وحشة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وبعوده عاد السرور الأكبر</w:t>
      </w:r>
    </w:p>
    <w:p/>
    <w:p>
      <w:pPr>
        <w:jc w:val="center"/>
      </w:pPr>
      <w:r>
        <w:rPr>
          <w:color w:val="ff0000"/>
        </w:rPr>
        <w:t xml:space="preserve">فكأننا روض تجانبه الحيا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فذوى وعاوده فأصبح يزهر</w:t>
      </w:r>
    </w:p>
    <w:p/>
    <w:p>
      <w:pPr>
        <w:jc w:val="center"/>
      </w:pPr>
      <w:r>
        <w:rPr>
          <w:color w:val="ff0000"/>
        </w:rPr>
        <w:t xml:space="preserve">فكأنه شمس فيغشى الليل أن</w:t>
      </w:r>
      <w:r>
        <w:rPr>
          <w:color w:val="ff0000"/>
        </w:rPr>
        <w:t xml:space="preserve">      </w:t>
      </w:r>
      <w:r>
        <w:rPr>
          <w:color w:val="ff0000"/>
        </w:rPr>
        <w:t xml:space="preserve">غابت ويبدو الصبح مهما تسفر</w:t>
      </w:r>
    </w:p>
    <w:p/>
    <w:p>
      <w:pPr>
        <w:jc w:val="center"/>
      </w:pPr>
      <w:r>
        <w:rPr>
          <w:color w:val="ff0000"/>
        </w:rPr>
        <w:t xml:space="preserve">سبحان من أحيا الورى بمعاد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بنواله موتى الخصاصة تنشر</w:t>
      </w:r>
    </w:p>
    <w:p/>
    <w:p>
      <w:pPr>
        <w:jc w:val="center"/>
      </w:pPr>
      <w:r>
        <w:rPr>
          <w:color w:val="ff0000"/>
        </w:rPr>
        <w:t xml:space="preserve">هو جعفر لا بل هو البحر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 فاض بحر من نداه وجعفر</w:t>
      </w:r>
    </w:p>
    <w:p/>
    <w:p>
      <w:pPr>
        <w:jc w:val="center"/>
      </w:pPr>
      <w:r>
        <w:rPr>
          <w:color w:val="ff0000"/>
        </w:rPr>
        <w:t xml:space="preserve">والحمد لله الذي أولاه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آلائه فالشكر عنه يقصر</w:t>
      </w:r>
    </w:p>
    <w:p/>
    <w:p>
      <w:pPr>
        <w:jc w:val="center"/>
      </w:pPr>
      <w:r>
        <w:rPr>
          <w:color w:val="ff0000"/>
        </w:rPr>
        <w:t xml:space="preserve">ودعاه فضلا من لدنه لبيته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وقراه من جدواه مالا يحصر</w:t>
      </w:r>
    </w:p>
    <w:p/>
    <w:p>
      <w:pPr>
        <w:jc w:val="center"/>
      </w:pPr>
      <w:r>
        <w:rPr>
          <w:color w:val="ff0000"/>
        </w:rPr>
        <w:t xml:space="preserve">أكرم به وبصحبه من سادة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كرمت سجاياهم وطاب العنصر</w:t>
      </w:r>
    </w:p>
    <w:p/>
    <w:p>
      <w:pPr>
        <w:jc w:val="center"/>
      </w:pPr>
      <w:r>
        <w:rPr>
          <w:color w:val="ff0000"/>
        </w:rPr>
        <w:t xml:space="preserve">لا سيما صدر الفاضل محسن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كنز العلوم المحسن المتيحر</w:t>
      </w:r>
    </w:p>
    <w:p/>
    <w:p>
      <w:pPr>
        <w:jc w:val="center"/>
      </w:pPr>
      <w:r>
        <w:rPr>
          <w:color w:val="ff0000"/>
        </w:rPr>
        <w:t xml:space="preserve">وجواد الندب الجواد جلال أر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باب الجلال وعزهم والمفخر</w:t>
      </w:r>
    </w:p>
    <w:p/>
    <w:p>
      <w:pPr>
        <w:jc w:val="center"/>
      </w:pPr>
      <w:r>
        <w:rPr>
          <w:color w:val="ff0000"/>
        </w:rPr>
        <w:t xml:space="preserve">وسمي محيي العلي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وعلي الطهر الزكي الأطهر</w:t>
      </w:r>
    </w:p>
    <w:p/>
    <w:p>
      <w:pPr>
        <w:jc w:val="center"/>
      </w:pPr>
      <w:r>
        <w:rPr>
          <w:color w:val="ff0000"/>
        </w:rPr>
        <w:t xml:space="preserve">وسليل صادقنا الصدوق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والنعمة الكبرى التي لا تنكر</w:t>
      </w:r>
    </w:p>
    <w:p/>
    <w:p>
      <w:pPr>
        <w:jc w:val="center"/>
      </w:pPr>
      <w:r>
        <w:rPr>
          <w:color w:val="ff0000"/>
        </w:rPr>
        <w:t xml:space="preserve">قوم تردوا بالعلى وتقمصوا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بالمكرمات وبالعفاف تأزورا</w:t>
      </w:r>
    </w:p>
    <w:p/>
    <w:p>
      <w:pPr>
        <w:jc w:val="center"/>
      </w:pPr>
      <w:r>
        <w:rPr>
          <w:color w:val="ff0000"/>
        </w:rPr>
        <w:t xml:space="preserve">وقد اقتفوا منهاج من عن فضله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أقلام أرباب البلاغة تقصر</w:t>
      </w:r>
    </w:p>
    <w:p/>
    <w:p>
      <w:pPr>
        <w:jc w:val="center"/>
      </w:pPr>
      <w:r>
        <w:rPr>
          <w:color w:val="ff0000"/>
        </w:rPr>
        <w:t xml:space="preserve">مولى به بطحاء مكة أشرقت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وبنور غرته أضاء المشعر</w:t>
      </w:r>
    </w:p>
    <w:p/>
    <w:p>
      <w:pPr>
        <w:jc w:val="center"/>
      </w:pPr>
      <w:r>
        <w:rPr>
          <w:color w:val="ff0000"/>
        </w:rPr>
        <w:t xml:space="preserve">ولقد غدا الحرم الشريف به 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فيه من فخر يتيه ويفخر</w:t>
      </w:r>
    </w:p>
    <w:p/>
    <w:p>
      <w:pPr>
        <w:jc w:val="center"/>
      </w:pPr>
      <w:r>
        <w:rPr>
          <w:color w:val="ff0000"/>
        </w:rPr>
        <w:t xml:space="preserve">وبزورة المختار نال الغاية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ـقصوى التي عنها الكواكب تقصر</w:t>
      </w:r>
    </w:p>
    <w:p/>
    <w:p>
      <w:pPr>
        <w:jc w:val="center"/>
      </w:pPr>
      <w:r>
        <w:rPr>
          <w:color w:val="ff0000"/>
        </w:rPr>
        <w:t xml:space="preserve">وسما بزورة آل أحمد رتبة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بصر البصيرة عن مداها يحسر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2026-07-27T17:06:40+03:00</dcterms:created>
  <dcterms:modified xsi:type="dcterms:W3CDTF">2026-07-27T17:06:40+03:00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