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الموسوي
</w:t>
      </w:r>
    </w:p>
    <w:p>
      <w:pPr/>
      <w:r>
        <w:rPr/>
        <w:t xml:space="preserve">محمد الموسوي ذكره ابن شهراشوب في معالم العلماء في شعراء أهل البيت المقتصدين وأورد له في المناقب هذين البيتين:</w:t>
      </w:r>
    </w:p>
    <w:p/>
    <w:p>
      <w:pPr>
        <w:jc w:val="center"/>
      </w:pPr>
      <w:r>
        <w:rPr>
          <w:color w:val="ff0000"/>
        </w:rPr>
        <w:t xml:space="preserve">آمنت بالله والمصطفى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والمرتضى والعترة الطاهرة</w:t>
      </w:r>
    </w:p>
    <w:p/>
    <w:p>
      <w:pPr>
        <w:jc w:val="center"/>
      </w:pPr>
      <w:r>
        <w:rPr>
          <w:color w:val="ff0000"/>
        </w:rPr>
        <w:t xml:space="preserve">هم خمسة يتلوهم سبعة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حجتهم باطنة ظاهرة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2026-07-27T09:34:00+03:00</dcterms:created>
  <dcterms:modified xsi:type="dcterms:W3CDTF">2026-07-27T09:34:00+03:00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