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الحنفي
</w:t>
      </w:r>
    </w:p>
    <w:p>
      <w:pPr>
        <w:jc w:val="start"/>
        <w:bidi/>
      </w:pPr>
      <w:r>
        <w:rPr>
          <w:rFonts w:ascii="arial" w:hAnsi="arial" w:eastAsia="arial" w:cs="arial"/>
          <w:sz w:val="28"/>
          <w:szCs w:val="28"/>
          <w:b w:val="1"/>
          <w:bCs w:val="1"/>
          <w:rtl/>
        </w:rPr>
        <w:t xml:space="preserve">حمزة الحنفي
</w:t>
      </w:r>
    </w:p>
    <w:p>
      <w:pPr/>
      <w:r>
        <w:rPr/>
        <w:t xml:space="preserve">حمزة الحنفي  حمزة بن بيض بن نمر بن عبد الله بن شمر الحنفي، من بني بكر بن وائل: شاعر مجيد سائر القول، كثير المجون، من أهل الكوفة. كان منقطعا إلى المهلب بن أبي صفرة وولده، ثم إلى بلال بن أبي بردة؛ وحصلت له أموال كثيرة. وأخباره مع عبد الملك بن مروان وغيرها كلها طرف</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2026-07-27T14:05:01+03:00</dcterms:created>
  <dcterms:modified xsi:type="dcterms:W3CDTF">2026-07-27T14:05:01+03:00</dcterms:modified>
</cp:coreProperties>
</file>

<file path=docProps/custom.xml><?xml version="1.0" encoding="utf-8"?>
<Properties xmlns="http://schemas.openxmlformats.org/officeDocument/2006/custom-properties" xmlns:vt="http://schemas.openxmlformats.org/officeDocument/2006/docPropsVTypes"/>
</file>