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حمزة الأسلمي
</w:t>
      </w:r>
    </w:p>
    <w:p>
      <w:pPr>
        <w:jc w:val="start"/>
        <w:bidi/>
      </w:pPr>
      <w:r>
        <w:rPr>
          <w:rFonts w:ascii="arial" w:hAnsi="arial" w:eastAsia="arial" w:cs="arial"/>
          <w:sz w:val="28"/>
          <w:szCs w:val="28"/>
          <w:b w:val="1"/>
          <w:bCs w:val="1"/>
          <w:rtl/>
        </w:rPr>
        <w:t xml:space="preserve">حمزة الأسلمي
</w:t>
      </w:r>
    </w:p>
    <w:p>
      <w:pPr/>
      <w:r>
        <w:rPr/>
        <w:t xml:space="preserve">حمزة الأسلمي  حمزة بن عمرو بن عويمر بن الحارث الأسلمي: صحابي. كان كثير العبادة، وشهد فتح أفريقية مع عبد الله بن سعد، وكانت له فيها مقامات محمودة. روى له البخاري ومسلم وغيرهما تسعة أحاديث</w:t>
      </w:r>
    </w:p>
    <w:p>
      <w:pPr>
        <w:jc w:val="start"/>
        <w:bidi/>
      </w:pPr>
      <w:r>
        <w:rPr>
          <w:sz w:val="24"/>
          <w:szCs w:val="24"/>
          <w:b w:val="1"/>
          <w:bCs w:val="1"/>
          <w:rtl/>
        </w:rPr>
        <w:t xml:space="preserve">
الأعلام،(دار العلم للملايين - بيروت،2002،ط 15،ج 2،ص 279)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عمرو الأنصاري الأسلمي المدني
</w:t>
      </w:r>
    </w:p>
    <w:p>
      <w:pPr/>
      <w:r>
        <w:rPr/>
        <w:t xml:space="preserve">حمزة بن عمرو الأنصاري الأسلمي المدني ذكره الشيخ في رجاله في أصحاب الرسول صلى الله عليه وسلم.</w:t>
      </w:r>
    </w:p>
    <w:p>
      <w:pPr>
        <w:jc w:val="start"/>
        <w:bidi/>
      </w:pPr>
      <w:r>
        <w:rPr>
          <w:sz w:val="24"/>
          <w:szCs w:val="24"/>
          <w:b w:val="1"/>
          <w:bCs w:val="1"/>
          <w:rtl/>
        </w:rPr>
        <w:t xml:space="preserve">
أعيان الشيعة،(دار التعارف للمطبوعات - بيروت،1983،ط 1،ج 6،ص 250)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عمرو
</w:t>
      </w:r>
    </w:p>
    <w:p>
      <w:pPr/>
      <w:r>
        <w:rPr/>
        <w:t xml:space="preserve">حمزة بن عمرو (ب د ع) حمزة بن عمرو، وهو ابن عويمر بن الحارث الأعرج بن سعد بن رزاح بن عدي ابن سهل بن مازن بن الحارث بن سلامان بن أسلم بن أفصى بن حارثة الأسلمي، يكنى: أبا صالح، وقيل: أبو محمد.</w:t>
      </w:r>
    </w:p>
    <w:p/>
    <w:p>
      <w:pPr/>
      <w:r>
        <w:rPr/>
        <w:t xml:space="preserve">أخبرنا إبراهيم بن محمد بن مهران الفقيه، وغير واحد قالوا بإسنادهم عن أبي عيسى الترمذي: أخبرنا هارون بن إسحاق الهمداني، أخبرنا عبدة بن سليمان، عن هشام بن عروة، عن أبيه، عن عائشة رضي الله عنها: أن حمزة بن عمرو الأسلمي سأل رسول الله صلى الله عليه وسلم عن الصوم في السفر، وكان يسرد الصوم، فقال رسول الله صلى الله عليه وسلم: إن شئت فصم، وإن شئت فأفطر</w:t>
      </w:r>
    </w:p>
    <w:p/>
    <w:p>
      <w:pPr/>
      <w:r>
        <w:rPr/>
        <w:t xml:space="preserve">وقد رواه جماعة من الأئمة، عن هشام، عن أبيه، عن عائشة رضي الله عنها «أن حمزة... » منهم: يحى بن سعيد الأنصاري وابن جريج، وأيوب السختياني، وابن عجلان، وشعبة، والثوري، والحمادان، وغيرهم مثله.</w:t>
      </w:r>
    </w:p>
    <w:p/>
    <w:p>
      <w:pPr/>
      <w:r>
        <w:rPr/>
        <w:t xml:space="preserve">ورواه الدراوردي، وعبد الرحيم بن سليمان، عن هشام، عن أبيه، عن عائشة رضي الله عنها، عن حمزة رضي الله عنه.</w:t>
      </w:r>
    </w:p>
    <w:p/>
    <w:p>
      <w:pPr/>
      <w:r>
        <w:rPr/>
        <w:t xml:space="preserve">ورواه يحيى بن عبد الرحمن بن حاطب، ومحمد بن إبراهيم بن الحارث، وغيرهما، عن هشام، عن أبيه، عن حمزة.</w:t>
      </w:r>
    </w:p>
    <w:p/>
    <w:p>
      <w:pPr/>
      <w:r>
        <w:rPr/>
        <w:t xml:space="preserve">ورواه أبو الأسود، عن عروة، عن أبي مراوح، عن حمزة. والأول أصح.</w:t>
      </w:r>
    </w:p>
    <w:p/>
    <w:p>
      <w:pPr/>
      <w:r>
        <w:rPr/>
        <w:t xml:space="preserve">ورواه سليمان بن يسار، وأبو سلمة بن عبد الرحمن، وحنظلة بن علي، كلهم عن حمزة بن عمرو قال: كنت أسرد الصوم». </w:t>
      </w:r>
    </w:p>
    <w:p/>
    <w:p>
      <w:pPr/>
      <w:r>
        <w:rPr/>
        <w:t xml:space="preserve">وقد روى عن سليمان، وعروة، عن أبي مراوح، عن حمزة. وتوفي سنة إحدى وستين، وهو ابن إحدى وسبعين سنة، وقيل: ابن ثمانين سنة.</w:t>
      </w:r>
    </w:p>
    <w:p/>
    <w:p>
      <w:pPr/>
      <w:r>
        <w:rPr/>
        <w:t xml:space="preserve">أخرجه الثلاثة.</w:t>
      </w:r>
    </w:p>
    <w:p/>
    <w:p>
      <w:pPr/>
      <w:r>
        <w:rPr/>
        <w:t xml:space="preserve">عمرو: بفتح العين، وتسكين الميم، وآخره واو.</w:t>
      </w:r>
    </w:p>
    <w:p>
      <w:pPr>
        <w:jc w:val="start"/>
        <w:bidi/>
      </w:pPr>
      <w:r>
        <w:rPr>
          <w:sz w:val="24"/>
          <w:szCs w:val="24"/>
          <w:b w:val="1"/>
          <w:bCs w:val="1"/>
          <w:rtl/>
        </w:rPr>
        <w:t xml:space="preserve">
أسد الغابة في معرفة الصحابة،(دار ابن حزم - بيروت،2012،ط 1،ج 1،ص 301)/(دار الكتب العلمية - بيروت،1994،ط 1،ج 2،ص 71)/(دار الفكر - بيروت،1989،ط 1،ج 1،ص 532)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حمزة بن عمرو الأسلمي
</w:t>
      </w:r>
    </w:p>
    <w:p>
      <w:pPr/>
      <w:r>
        <w:rPr/>
        <w:t xml:space="preserve">أبو محمد حمزة بن عمرو الأسلمي تقدم في الأسماء</w:t>
      </w:r>
    </w:p>
    <w:p>
      <w:pPr>
        <w:jc w:val="start"/>
        <w:bidi/>
      </w:pPr>
      <w:r>
        <w:rPr>
          <w:sz w:val="24"/>
          <w:szCs w:val="24"/>
          <w:b w:val="1"/>
          <w:bCs w:val="1"/>
          <w:rtl/>
        </w:rPr>
        <w:t xml:space="preserve">
الإصابة في تمييز الصحابة،(دار الكتب العلمية - بيروت،1995،ط 1،ج 7،ص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الأسلمي الصحابي
</w:t>
      </w:r>
    </w:p>
    <w:p>
      <w:pPr/>
      <w:r>
        <w:rPr/>
        <w:t xml:space="preserve">الأسلمي الصحابي حمزة بن عمرو بن عويمر أبو صالح، ويقال أبو محمد الأسلمي. له صحبة ورواية. كان البشير إلى أبي بكر بفتح وقعة أجنادين، وأمره النبي صلى الله عليه وسلم على سرية وكناه أبا صالح. وكان مع النبي صلى الله عليه وسلم في غزوة تبوك، فلما نفر المنافقون ناقة رسول الله صلى الله عليه وسلم في العقبة حتى سقط بعض متاع رحله قال حمزة: فنور لي في أصابعي فأضاءت حتى جعلت ألقط ما شذ من المتاع، الصوط والحبل وأشباه ذلك. وهو الذين بشر كعب بن مالك بتوبته فكساه كعب ثوبيه. وكان يسرد الصوم، وتوفي سنة إحدى وستين للهجرة. وروى له مسلم وأبو داود والنسائي.</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عمرو الأسلمي
</w:t>
      </w:r>
    </w:p>
    <w:p>
      <w:pPr/>
      <w:r>
        <w:rPr/>
        <w:t xml:space="preserve">حمزة بن عمرو الأسلمي  من ولد أسلم بن أفصى بن حارثة بن عمرو ابن عامر، يكنى أبا صالح. وقيل: يكنى أبا محمد، يعد في أهل الحجاز. مات سنة إحدى وستين، وهو ابن إحدى وسبعين سنه. ويقال ابن ثمانين سنة.</w:t>
      </w:r>
    </w:p>
    <w:p/>
    <w:p>
      <w:pPr/>
      <w:r>
        <w:rPr/>
        <w:t xml:space="preserve">روى عنه أهل المدينة، وكان يسرد الصوم.</w:t>
      </w:r>
    </w:p>
    <w:p>
      <w:pPr>
        <w:jc w:val="start"/>
        <w:bidi/>
      </w:pPr>
      <w:r>
        <w:rPr>
          <w:sz w:val="24"/>
          <w:szCs w:val="24"/>
          <w:b w:val="1"/>
          <w:bCs w:val="1"/>
          <w:rtl/>
        </w:rPr>
        <w:t xml:space="preserve">
الاستيعاب في معرفة الأصحاب،(دار الجيل - بيروت،1992،ط 1،ج 1،ص 375)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عمرو الأسلمي
</w:t>
      </w:r>
    </w:p>
    <w:p>
      <w:pPr/>
      <w:r>
        <w:rPr/>
        <w:t xml:space="preserve">حمزة بن عمرو الأسلمي. قال: أخبرنا محمد بن عمر عن أسامة بن زيد عن محمد بن حمزة أن حمزة بن عمرو كان يكنى أبا محمد ومات سنة إحدى وستين وهو يومئذ ابن إحدى وسبعين سنة. وقد روى عن أبي بكر وعمر.</w:t>
      </w:r>
    </w:p>
    <w:p/>
    <w:p>
      <w:pPr/>
      <w:r>
        <w:rPr/>
        <w:t xml:space="preserve">قال محمد بن عمر: قال حمزة بن عمرو: لما كنا بتبوك وانفر المنافقون بناقة رسول الله - صلى الله عليه وسلم - في العقبة حتى سقط بعض متاع رحله قال حمزة: فنور لي في أصابعي الخمس فأضيء حتى جعلت ألقط ما شذ من المتاع السوط والحباء وأشباه ذلك.</w:t>
      </w:r>
    </w:p>
    <w:p/>
    <w:p>
      <w:pPr/>
      <w:r>
        <w:rPr/>
        <w:t xml:space="preserve">قال: وكان حمزة بن عمرو وهو الذي بشر كعب بن مالك بتوبته وما نزل فيه من القرآن فنزع كعب ثوبين كانا عليه فكساهما إياه.</w:t>
      </w:r>
    </w:p>
    <w:p/>
    <w:p>
      <w:pPr/>
      <w:r>
        <w:rPr/>
        <w:t xml:space="preserve">قال كعب: والله ما كان لي غيرهما. قال فاستعرت ثوبين من أبي قتادة.</w:t>
      </w:r>
    </w:p>
    <w:p>
      <w:pPr>
        <w:jc w:val="start"/>
        <w:bidi/>
      </w:pPr>
      <w:r>
        <w:rPr>
          <w:sz w:val="24"/>
          <w:szCs w:val="24"/>
          <w:b w:val="1"/>
          <w:bCs w:val="1"/>
          <w:rtl/>
        </w:rPr>
        <w:t xml:space="preserve">
الطبقات الكبرى،(دار الكتب العلمية - بيروت،1990،ط 1،ج 4،ص 235)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عمرو الأسلمي كنيته أبو صالح
</w:t>
      </w:r>
    </w:p>
    <w:p>
      <w:pPr/>
      <w:r>
        <w:rPr/>
        <w:t xml:space="preserve">حمزة بن عمرو الأسلمي كنيته أبو صالح مات سنة إحدى وستين وهو ابن إحدى وسبعين سنة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عمرو، الأسلمي 
</w:t>
      </w:r>
    </w:p>
    <w:p>
      <w:pPr/>
      <w:r>
        <w:rPr/>
        <w:t xml:space="preserve">حمزة بن عمرو، الأسلمي. </w:t>
      </w:r>
    </w:p>
    <w:p/>
    <w:p>
      <w:pPr/>
      <w:r>
        <w:rPr/>
        <w:t xml:space="preserve">قال أحمد بن حجاجٍ: أخبرنا سفيان بن حمزة، عن كثير بن زيدٍ، عن محمد بن حمزة الأسلمي، عن أبيه، قال: كنا مع النبي صلى الله عليه وسلم في سفرٍ، فتفرقنا في ليلةٍ ظلماء دحمسةٍ، فأضاءت أصابعي، حتى جمعوا عليها ظهرهم، وما هلك منهم، وإن أصابعي لتنير.</w:t>
      </w:r>
    </w:p>
    <w:p/>
    <w:p>
      <w:pPr/>
      <w:r>
        <w:rPr/>
        <w:t xml:space="preserve">قال ابن عبادة: حدثنا يعقوب بن محمد، قال: حدثنا سفيان بن حمزة، عن كثير بن زيدٍ، عن محمد بن حمزة بن عمرو، عن أبيه: أن النبي صلى الله عليه وسلم كناه أبا صالحٍ’’.، في حديث الطعام.</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عمرو الأسلمي
</w:t>
      </w:r>
    </w:p>
    <w:p>
      <w:pPr/>
      <w:r>
        <w:rPr/>
        <w:t xml:space="preserve">حمزة بن عمرو الأسلمي </w:t>
      </w:r>
    </w:p>
    <w:p/>
    <w:p>
      <w:pPr/>
      <w:r>
        <w:rPr/>
        <w:t xml:space="preserve">له صحبة عنه ابنه محمد وسليمان بن يسار بشر الصديق بوقعة أجنادين توفي 61 م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عمرو الأسلمي
</w:t>
      </w:r>
    </w:p>
    <w:p>
      <w:pPr/>
      <w:r>
        <w:rPr/>
        <w:t xml:space="preserve">حمزة بن عمرو الأسلمي </w:t>
      </w:r>
    </w:p>
    <w:p/>
    <w:p>
      <w:pPr/>
      <w:r>
        <w:rPr/>
        <w:t xml:space="preserve">من أسلم بن أقصى بن حارثة بن عمرو بن عامر أبو صالح ويقال أبو محمد له صحبة من النبي صلى الله عليه وسلم ذكرت عائشة رضي الله عنها أنه سأل النبي صلى الله عليه وسلم عن الصوم في السفر وكان يسرد الصوم فقال النبي صلى الله عليه وسلم إن شئت فصم وإن شئت فأفطر</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عمرو الأسلمي
</w:t>
      </w:r>
    </w:p>
    <w:p>
      <w:pPr/>
      <w:r>
        <w:rPr/>
        <w:t xml:space="preserve">حمزة بن عمرو الأسلمي </w:t>
      </w:r>
    </w:p>
    <w:p/>
    <w:p>
      <w:pPr/>
      <w:r>
        <w:rPr/>
        <w:t xml:space="preserve">من أهل المدينة كنيته أبو صالح وقد قيل أبو محمد سأل النبي صلى الله عليه وسلم عن الصوم في السفر مات سنة إحدى وستين في ولاية يزيد بن معاوية وهو بن إحدى وسبعين سنة وهو حمزة بن عمرو بن عويمر بن الحارث بن سلامان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عمرو الأسلمي بن عويمر بن الأعرج بن سعد بن رزاح بن عدي بن سهم بن مازن بن الحارث بن سلامان بن أسلم
</w:t>
      </w:r>
    </w:p>
    <w:p>
      <w:pPr/>
      <w:r>
        <w:rPr/>
        <w:t xml:space="preserve">حمزة بن عمرو الأسلمي بن عويمر بن الأعرج بن سعد بن رزاح بن عدي بن سهم بن مازن بن الحارث بن سلامان بن أسلم </w:t>
      </w:r>
    </w:p>
    <w:p/>
    <w:p>
      <w:pPr/>
      <w:r>
        <w:rPr/>
        <w:t xml:space="preserve">حدثنا إبراهيم بن الهيثم البلدي، نا أبو شيخ، نا موسى بن أعين، عن عمرو بن الحارث، عن محمد بن عبد الرحمن، عن عروة، عن أبي مراوح، عن حمزة الأسلمي أنه قال: يا رسول الله إني أقوى على الصيام في السفر فهل علي جناحٌ؟ فقال رسول الله صلى الله عليه وسلم: «هي رخصةٌ من الله عز وجل فمن أخذ بها فحسنٌ ومن أحب أن يصوم فلا جناح عليه»</w:t>
      </w:r>
    </w:p>
    <w:p/>
    <w:p>
      <w:pPr/>
      <w:r>
        <w:rPr/>
        <w:t xml:space="preserve">حدثنا علي بن أحمد السواق بالكوفة نا علي بن الحسن اللاني، نا عبد الرحيم، عن أشعث بن سوار، عن أبي الأسعد العطار، عن حمزة بن عمرو وكان من أصحاب الشجرة قال: سألته عن الصيام في السفر فقال: «كنا نصوم ونفطر فلا يعيب بعضنا على بعض»</w:t>
      </w:r>
    </w:p>
    <w:p/>
    <w:p>
      <w:pPr/>
      <w:r>
        <w:rPr/>
        <w:t xml:space="preserve">حدثنا محمد بن بشر بن مطر أخو خطاب نا سعيد بن عبد الجبار، نا المغيرة بن عبد الرحمن، عن أبي الزياد، أن محمد بن حمزة حدثه، عن أبيه حمزة الأسلمي أن رسول الله صلى الله عليه وسلم بعثه في سرية وأمره عليهم وقال: «إن وجدتم فلاناً فأحرقوه بالنار»، فلما وليت دعوني من ورائي فقال: «إن وجدتم فلاناً فاقتلوه فإنما يعذب بالنار رب النار»</w:t>
      </w:r>
    </w:p>
    <w:p/>
    <w:p>
      <w:pPr/>
      <w:r>
        <w:rPr/>
        <w:t xml:space="preserve">حدثنا عبد الله بن الصفر بن هلال، نا إبراهيم بن المنذر الحزامي، نا سفيان بن حمزة، عن كثير بن زيد، عن محمد بن حمزة الأسلمي، عن حمزة الأسلمي قال: «كنا مع رسول الله صلى الله عليه وسلم في سفر في ليلة ظلماء دحمس فأضاءت أصابعي حتى جمعوا عليها ظهرهم وما هلك منهم وإن أصابعي لتنير»</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عمرو الأسلمي مديني
</w:t>
      </w:r>
    </w:p>
    <w:p>
      <w:pPr/>
      <w:r>
        <w:rPr/>
        <w:t xml:space="preserve">حمزة بن عمرو الأسلمي مديني </w:t>
      </w:r>
    </w:p>
    <w:p/>
    <w:p>
      <w:pPr/>
      <w:r>
        <w:rPr/>
        <w:t xml:space="preserve">له صحبة روى عنه سليمان بن يسار وعروة بن الزبير وأبو سلمة بن عبد الرحمن وأبو مراوح وابنه محمد بن حمزة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2026-07-27T08:43:54+03:00</dcterms:created>
  <dcterms:modified xsi:type="dcterms:W3CDTF">2026-07-27T08:43:54+03:00</dcterms:modified>
</cp:coreProperties>
</file>

<file path=docProps/custom.xml><?xml version="1.0" encoding="utf-8"?>
<Properties xmlns="http://schemas.openxmlformats.org/officeDocument/2006/custom-properties" xmlns:vt="http://schemas.openxmlformats.org/officeDocument/2006/docPropsVTypes"/>
</file>