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الباشي
</w:t>
      </w:r>
    </w:p>
    <w:p>
      <w:pPr>
        <w:jc w:val="start"/>
        <w:bidi/>
      </w:pPr>
      <w:r>
        <w:rPr>
          <w:rFonts w:ascii="arial" w:hAnsi="arial" w:eastAsia="arial" w:cs="arial"/>
          <w:sz w:val="28"/>
          <w:szCs w:val="28"/>
          <w:b w:val="1"/>
          <w:bCs w:val="1"/>
          <w:rtl/>
        </w:rPr>
        <w:t xml:space="preserve">الباشي
</w:t>
      </w:r>
    </w:p>
    <w:p>
      <w:pPr/>
      <w:r>
        <w:rPr/>
        <w:t xml:space="preserve">الباشي  حمودة بن محمد بن عبد العزيز. أبو محمد الباشي: مؤرخ أديب تونسي. له نظم. قرأ بالزيتونة وولي التدريس بجامعها. وولاه الباشا (علي باي) قلم الإنشاء في ديوانه. وقام بمهمات إلى القسنطينة والجزائر في عهده وعهد ابنه حمودة باشا ثم أهمله هذا. وألف (التاريخ الباشي - ط) الأول منه، في الدولة الحسينية. ومخطوطته في خزانة الرباط (2265ك)، ورسالة في (بعض المشايخ - خ) وشرح نتفا من (شعر ابن سهل - خ) وله (ديوان شعر - خ). </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2026-07-23T18:32:22+03:00</dcterms:created>
  <dcterms:modified xsi:type="dcterms:W3CDTF">2026-07-23T18:32:22+03:00</dcterms:modified>
</cp:coreProperties>
</file>

<file path=docProps/custom.xml><?xml version="1.0" encoding="utf-8"?>
<Properties xmlns="http://schemas.openxmlformats.org/officeDocument/2006/custom-properties" xmlns:vt="http://schemas.openxmlformats.org/officeDocument/2006/docPropsVTypes"/>
</file>