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أحمر بن سواء بن عدي بن مرة
</w:t>
      </w:r>
    </w:p>
    <w:p>
      <w:pPr>
        <w:jc w:val="start"/>
        <w:bidi/>
      </w:pPr>
      <w:r>
        <w:rPr>
          <w:rFonts w:ascii="arial" w:hAnsi="arial" w:eastAsia="arial" w:cs="arial"/>
          <w:sz w:val="28"/>
          <w:szCs w:val="28"/>
          <w:b w:val="1"/>
          <w:bCs w:val="1"/>
          <w:rtl/>
        </w:rPr>
        <w:t xml:space="preserve">أحمر بن سواء بن عدي بن مرة
</w:t>
      </w:r>
    </w:p>
    <w:p>
      <w:pPr/>
      <w:r>
        <w:rPr/>
        <w:t xml:space="preserve">أحمر بن سواء بن عدي بن مرة (د ع) أحمر بن سواء بن عدي بن مرة بن حمران بن عوف بن عمرو بن الحارث بن سدوس السدوسي، عداده في أهل الكوفة، تفرد بالرواية عنه إياد بن لقيط.</w:t>
      </w:r>
    </w:p>
    <w:p/>
    <w:p>
      <w:pPr/>
      <w:r>
        <w:rPr/>
        <w:t xml:space="preserve">روى ابن منده بإسناده عن الحسن بن محمد بن علي الأزدي، حدثنا أبي قال: حدثنا العلاء بن المنهال، عن إياد بن لقيط، عن أحمر بن سواء السدوسي أنه كان له صنم يعبده، فعمد إليه فألقاه في بئر، ثم أتى النبي صلى الله عليه وسلم فبايعه.</w:t>
      </w:r>
    </w:p>
    <w:p/>
    <w:p>
      <w:pPr/>
      <w:r>
        <w:rPr/>
        <w:t xml:space="preserve">قال ابن منده: هذا حديث غريب بهذا الإسناد، والعلاء بن المنهال كوفي يجمع حديثه، لم يكتبه إلا من هذا الوجه.</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21)/(دار الكتب العلمية - بيروت،1994،ط 1،ج 1،ص 176)/(دار الفكر - بيروت،1989،ط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أحمر بن سواء
</w:t>
      </w:r>
    </w:p>
    <w:p>
      <w:pPr/>
      <w:r>
        <w:rPr/>
        <w:t xml:space="preserve">أحمر بن سواء بن عدي بن مرة بن حمران بن عوف بن عمرو بن الحارث بن سدوس السدوسي. عداده في أهل الكوفة، قاله ابن مندة. وأخرج له من طريق العلاء بن منهال، عن إياد بن لقيط، عن أحمر بن سواء السدوسي- أنه كان له صنم يعبده، فعمد إليه، فألقاه في بئر، ثم أتى النبي صلى الله عليه وسلم فبايعه، هذا حديث غريب والعلاء كوفي يجمع حديثه.</w:t>
      </w:r>
    </w:p>
    <w:p>
      <w:pPr>
        <w:jc w:val="start"/>
        <w:bidi/>
      </w:pPr>
      <w:r>
        <w:rPr>
          <w:sz w:val="24"/>
          <w:szCs w:val="24"/>
          <w:b w:val="1"/>
          <w:bCs w:val="1"/>
          <w:rtl/>
        </w:rPr>
        <w:t xml:space="preserve">
الإصابة في تمييز الصحابة،(دار الكتب العلمية - بيروت،1995،ط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أحمر بن سواء.
</w:t>
      </w:r>
    </w:p>
    <w:p>
      <w:pPr/>
      <w:r>
        <w:rPr/>
        <w:t xml:space="preserve">وأحمر بن سواء. </w:t>
      </w:r>
    </w:p>
    <w:p/>
    <w:p>
      <w:pPr/>
      <w:r>
        <w:rPr/>
        <w:t xml:space="preserve">أحمر بن سواء</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2026-07-27T11:13:28+03:00</dcterms:created>
  <dcterms:modified xsi:type="dcterms:W3CDTF">2026-07-27T11:13:28+03:00</dcterms:modified>
</cp:coreProperties>
</file>

<file path=docProps/custom.xml><?xml version="1.0" encoding="utf-8"?>
<Properties xmlns="http://schemas.openxmlformats.org/officeDocument/2006/custom-properties" xmlns:vt="http://schemas.openxmlformats.org/officeDocument/2006/docPropsVTypes"/>
</file>