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ثعلبة
</w:t>
      </w:r>
    </w:p>
    <w:p>
      <w:pPr>
        <w:jc w:val="start"/>
        <w:bidi/>
      </w:pPr>
      <w:r>
        <w:rPr>
          <w:rFonts w:ascii="arial" w:hAnsi="arial" w:eastAsia="arial" w:cs="arial"/>
          <w:sz w:val="28"/>
          <w:szCs w:val="28"/>
          <w:b w:val="1"/>
          <w:bCs w:val="1"/>
          <w:rtl/>
        </w:rPr>
        <w:t xml:space="preserve">أوس بن ثعلبة
</w:t>
      </w:r>
    </w:p>
    <w:p>
      <w:pPr/>
      <w:r>
        <w:rPr/>
        <w:t xml:space="preserve">أوس بن ثعلبة (س) أوس بن ثعلبة التيمي، ذكره الحاكم أبو عبد الله فيمن قدم نيسابور من الصحابة.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83)/(دار الكتب العلمية - بيروت،1994،ط 1،ج 1،ص 315)/(دار الفكر - بيروت،1989،ط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ثعلبة
</w:t>
      </w:r>
    </w:p>
    <w:p>
      <w:pPr/>
      <w:r>
        <w:rPr/>
        <w:t xml:space="preserve">أوس بن ثعلبة بن زفر بن عمرو بن أوس التيمي.</w:t>
      </w:r>
    </w:p>
    <w:p/>
    <w:p>
      <w:pPr/>
      <w:r>
        <w:rPr/>
        <w:t xml:space="preserve">قال الحاكم في «تاريخه». كان من الصحابة، ثم روي من طريق يزيد بن عمرو بن عباد التيمي أن أوس بن ثعلبة ورد مع سعيد بن عثمان خراسان، ثم وجهه سعيد إلى هراة.</w:t>
      </w:r>
    </w:p>
    <w:p/>
    <w:p>
      <w:pPr/>
      <w:r>
        <w:rPr/>
        <w:t xml:space="preserve">وذكر سلمويه أن عبد الله بن عامر بعث أوس بن ثعلبة إلى بو شيخ- يعني سنة إحدى وثلاثين.</w:t>
      </w:r>
    </w:p>
    <w:p/>
    <w:p>
      <w:pPr/>
      <w:r>
        <w:rPr/>
        <w:t xml:space="preserve">وقال ابن عساكر في تاريخه: أوس بن ثعلبة بن زفر بن الحارث بن وديعة بن مالك بن تيم الله بن ثعلبة، نسبه أبو القاسم الزجاجي عن ابن دريد.</w:t>
      </w:r>
    </w:p>
    <w:p/>
    <w:p>
      <w:pPr/>
      <w:r>
        <w:rPr/>
        <w:t xml:space="preserve">قلت: وذكره المرزباني في «معجم الشعراء»، ونسبه كذلك، ولكن قال: زفر بن عمرو بن أوس بن وديعة. ونقل عن دعبل أنه شاعر مخضرم.</w:t>
      </w:r>
    </w:p>
    <w:p/>
    <w:p>
      <w:pPr/>
      <w:r>
        <w:rPr/>
        <w:t xml:space="preserve">وروى ابن دريد، عن أبي حاتم، عن أبي عبيدة، عن يونس بن عبيد- أن أوس بن ثعلبة صاحب قصر أوس بالبصرة، وقع بينه وبين طلحة الطلحات معارضة، فخرج أوس هاربا إلى معاوية، فذكر له القصة وشعرا.</w:t>
      </w:r>
    </w:p>
    <w:p/>
    <w:p>
      <w:pPr/>
      <w:r>
        <w:rPr/>
        <w:t xml:space="preserve">قلت: ولولا أن الحاكم قال: إنه من الصحابة لما ذكرته في هذا القسم.</w:t>
      </w:r>
    </w:p>
    <w:p>
      <w:pPr>
        <w:jc w:val="start"/>
        <w:bidi/>
      </w:pPr>
      <w:r>
        <w:rPr>
          <w:sz w:val="24"/>
          <w:szCs w:val="24"/>
          <w:b w:val="1"/>
          <w:bCs w:val="1"/>
          <w:rtl/>
        </w:rPr>
        <w:t xml:space="preserve">
الإصابة في تمييز الصحابة،(دار الكتب العلمية - بيروت،1995،ط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2026-07-26T11:42:15+03:00</dcterms:created>
  <dcterms:modified xsi:type="dcterms:W3CDTF">2026-07-26T11:42:15+03:00</dcterms:modified>
</cp:coreProperties>
</file>

<file path=docProps/custom.xml><?xml version="1.0" encoding="utf-8"?>
<Properties xmlns="http://schemas.openxmlformats.org/officeDocument/2006/custom-properties" xmlns:vt="http://schemas.openxmlformats.org/officeDocument/2006/docPropsVTypes"/>
</file>