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أوس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أوس بن مالك
</w:t>
      </w:r>
    </w:p>
    <w:p>
      <w:pPr/>
      <w:r>
        <w:rPr/>
        <w:t xml:space="preserve">أوس بن مالك (س) أوس بن مالك بن قيس بن محرث بن الحارث يكنى: أبا السائب، شهد أحدا فيما ذكره أبو حفص بن شاهين.</w:t>
      </w:r>
    </w:p>
    <w:p/>
    <w:p>
      <w:pPr/>
      <w:r>
        <w:rPr/>
        <w:t xml:space="preserve">أخرجه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89)/(دار الكتب العلمية - بيروت،1994،ط 1،ج 1،ص 328)/(دار الفكر - بيروت،1989،ط 1،ج 1،ص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أوس بن مالك
</w:t>
      </w:r>
    </w:p>
    <w:p>
      <w:pPr/>
      <w:r>
        <w:rPr/>
        <w:t xml:space="preserve">أوس بن مالك بن قيس بن محرث بن الحارث بن ثعلبة بن مازن بن النجار، أبو السائب المازني. شهد أحدا، ذكره ابن شاهين مختصرا، وكذا ذكره الطبري.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306)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2026-07-27T17:04:18+03:00</dcterms:created>
  <dcterms:modified xsi:type="dcterms:W3CDTF">2026-07-27T17:04:18+03:00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