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بن عبد الله
</w:t>
      </w:r>
    </w:p>
    <w:p>
      <w:pPr/>
      <w:r>
        <w:rPr/>
        <w:t xml:space="preserve">جنادة بن عبد الله (ب) جنادة بن عبد الله بن علقمة بن المطلب بن عبد مناف، وأبوه عبد الله هو أبو نبقة، قتل جنادة يوم اليمامة شهيدا.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195)/(دار الكتب العلمية - بيروت،1994،ط 1،ج 1،ص 560)/(دار الفكر - بيروت،1989،ط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جنادة بن عبد الله بن علقمة بن المطلب بن عبد مناف الصحابي. قتل رضي الله عنه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بن عبد الله بن علقمة بن المطلب بن عبد مناف
</w:t>
      </w:r>
    </w:p>
    <w:p>
      <w:pPr/>
      <w:r>
        <w:rPr/>
        <w:t xml:space="preserve">جنادة بن عبد الله بن علقمة بن المطلب بن عبد مناف  وأبوه عبد الله هو أبو نبقة. قتل جنادة يوم اليمامة شهيدا،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بن عبد الله بن علقمة بن المطلب بن عبد مناف المطلبي
</w:t>
      </w:r>
    </w:p>
    <w:p>
      <w:pPr/>
      <w:r>
        <w:rPr/>
        <w:t xml:space="preserve">جنادة بن عبد الله بن علقمة بن المطلب بن عبد مناف المطلبي: </w:t>
      </w:r>
    </w:p>
    <w:p/>
    <w:p>
      <w:pPr/>
      <w:r>
        <w:rPr/>
        <w:t xml:space="preserve">استشهد يوم اليمامة. وأبوه عبد الله هو أبو نبقة.</w:t>
      </w:r>
    </w:p>
    <w:p/>
    <w:p>
      <w:pPr/>
      <w:r>
        <w:rPr/>
        <w:t xml:space="preserve">ذكره بمعنى هذا ابن عبد البر وابن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2026-07-27T11:30:12+03:00</dcterms:created>
  <dcterms:modified xsi:type="dcterms:W3CDTF">2026-07-27T11:30:12+03:00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