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جويرية العصري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جويرية العصري
</w:t>
      </w:r>
    </w:p>
    <w:p>
      <w:pPr/>
      <w:r>
        <w:rPr/>
        <w:t xml:space="preserve">جويرية العصري (ب د ع) جويرية العصري. أتى النبي صلى الله عليه وسلم في وفد عبد القيس، روت سهلة بنت سهل الغنوية، عن جدتها جمادة بنت عبد الله، عن جويرية العصري قال: أتيت النبي صلى الله عليه وسلم في وفد عبد القيس، ومعنا المنذر، فقال له رسول الله صلى الله عليه وسلم: فيك خلتان يحبهما الله: الحلم والأناة.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204)/(دار الكتب العلمية - بيروت،1994،ط 1،ج 1،ص 581)/(دار الفكر - بيروت،1989،ط 1،ج 1،ص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جويرية العصري
</w:t>
      </w:r>
    </w:p>
    <w:p>
      <w:pPr/>
      <w:r>
        <w:rPr/>
        <w:t xml:space="preserve">جويرية العصري قال محمد بن محمد بن مرزوق، حدثتنا سهلة بنت سهيل، سمعت جدتي حمادة بنت عبد الله عن جويرية العصري، قال: أتيت النبي صلى الله عليه وسلم في وفد عبد القيس ومعنا المنذر، فقال له النبي صلى الله عليه وسلم: «فيك خلتان يحبهما الله: الحلم والأناة».</w:t>
      </w:r>
    </w:p>
    <w:p/>
    <w:p>
      <w:pPr/>
      <w:r>
        <w:rPr/>
        <w:t xml:space="preserve">ذكره ابن مندة تعليقا، وأبو نعيم موصولا، وهاتان المرأتان لا تعرفان.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جويرية العصري
</w:t>
      </w:r>
    </w:p>
    <w:p>
      <w:pPr/>
      <w:r>
        <w:rPr/>
        <w:t xml:space="preserve">جويرية العصري  من عبد القيس. جرى ذكره في حديث وفد عبد القيس، لا أعلم له خبرا.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2026-07-27T08:40:21+03:00</dcterms:created>
  <dcterms:modified xsi:type="dcterms:W3CDTF">2026-07-27T08:40:21+03:00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