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زفر بن حرثان
</w:t>
      </w:r>
    </w:p>
    <w:p>
      <w:pPr>
        <w:jc w:val="start"/>
        <w:bidi/>
      </w:pPr>
      <w:r>
        <w:rPr>
          <w:rFonts w:ascii="arial" w:hAnsi="arial" w:eastAsia="arial" w:cs="arial"/>
          <w:sz w:val="28"/>
          <w:szCs w:val="28"/>
          <w:b w:val="1"/>
          <w:bCs w:val="1"/>
          <w:rtl/>
        </w:rPr>
        <w:t xml:space="preserve">زفر بن حرثان
</w:t>
      </w:r>
    </w:p>
    <w:p>
      <w:pPr/>
      <w:r>
        <w:rPr/>
        <w:t xml:space="preserve">زفر بن حرثان زفر بن حرثان بن الحارث بن حرثان بن ذكوان، وهو من بني كلفة بن عوف بن نصر بن معاوية، وفد على النبي صلى الله عليه وسلم، قاله هشام بن الكلبي.</w:t>
      </w:r>
    </w:p>
    <w:p>
      <w:pPr>
        <w:jc w:val="start"/>
        <w:bidi/>
      </w:pPr>
      <w:r>
        <w:rPr>
          <w:sz w:val="24"/>
          <w:szCs w:val="24"/>
          <w:b w:val="1"/>
          <w:bCs w:val="1"/>
          <w:rtl/>
        </w:rPr>
        <w:t xml:space="preserve">
أسد الغابة في معرفة الصحابة،(دار ابن حزم - بيروت،2012،ط 1،ج 1،ص 412)/(دار الكتب العلمية - بيروت،1994،ط 1،ج 2،ص 319)/(دار الفكر - بيروت،1989،ط 1،ج 2،ص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حرثان
</w:t>
      </w:r>
    </w:p>
    <w:p>
      <w:pPr/>
      <w:r>
        <w:rPr/>
        <w:t xml:space="preserve">زفر بن حرثان بن الحارث بن حرثان بن ذكوان بن كلفة بن عوف بن نصر بن معاوية النصري ثم الكلفي.</w:t>
      </w:r>
    </w:p>
    <w:p/>
    <w:p>
      <w:pPr/>
      <w:r>
        <w:rPr/>
        <w:t xml:space="preserve">قال ابن الكلبي: وفد على النبي صلى الله عليه وآله وسلم، وكذا قال ابن سعد وابن جرير. قال الرشاطي: لم يذكره أبو عمر ولا ابن فتحون.</w:t>
      </w:r>
    </w:p>
    <w:p>
      <w:pPr>
        <w:jc w:val="start"/>
        <w:bidi/>
      </w:pPr>
      <w:r>
        <w:rPr>
          <w:sz w:val="24"/>
          <w:szCs w:val="24"/>
          <w:b w:val="1"/>
          <w:bCs w:val="1"/>
          <w:rtl/>
        </w:rPr>
        <w:t xml:space="preserve">
الإصابة في تمييز الصحابة،(دار الكتب العلمية - بيروت،1995،ط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حرثان
</w:t>
      </w:r>
    </w:p>
    <w:p>
      <w:pPr/>
      <w:r>
        <w:rPr/>
        <w:t xml:space="preserve">زفر بن حرثان بن الحارث بن حرثان بن ذكوان بن كلفة بن عوف بن نصر بن معاوية بن بكر بن هوزان. وفد إلى النبي - صلى الله عليه وسلم - وأسلم.</w:t>
      </w:r>
    </w:p>
    <w:p>
      <w:pPr>
        <w:jc w:val="start"/>
        <w:bidi/>
      </w:pPr>
      <w:r>
        <w:rPr>
          <w:sz w:val="24"/>
          <w:szCs w:val="24"/>
          <w:b w:val="1"/>
          <w:bCs w:val="1"/>
          <w:rtl/>
        </w:rPr>
        <w:t xml:space="preserve">
الطبقات الكبرى،(دار الكتب العلمية - بيروت،1990،ط 1،ج 6،ص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2026-07-27T09:02:09+03:00</dcterms:created>
  <dcterms:modified xsi:type="dcterms:W3CDTF">2026-07-27T09:02:09+03:00</dcterms:modified>
</cp:coreProperties>
</file>

<file path=docProps/custom.xml><?xml version="1.0" encoding="utf-8"?>
<Properties xmlns="http://schemas.openxmlformats.org/officeDocument/2006/custom-properties" xmlns:vt="http://schemas.openxmlformats.org/officeDocument/2006/docPropsVTypes"/>
</file>