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زفر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زفر بن يزيد
</w:t>
      </w:r>
    </w:p>
    <w:p>
      <w:pPr/>
      <w:r>
        <w:rPr/>
        <w:t xml:space="preserve">زفر بن يزيد (د ع) زفر بن يزيد بن هاشم بن حرملة، له ذكر في حديث.</w:t>
      </w:r>
    </w:p>
    <w:p/>
    <w:p>
      <w:pPr/>
      <w:r>
        <w:rPr/>
        <w:t xml:space="preserve">أخرجه ابن مندة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412)/(دار الكتب العلمية - بيروت،1994،ط 1،ج 2،ص 319)/(دار الفكر - بيروت،1989،ط 1،ج 2،ص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زفر بن يزيد بن هاشم
</w:t>
      </w:r>
    </w:p>
    <w:p>
      <w:pPr/>
      <w:r>
        <w:rPr/>
        <w:t xml:space="preserve">زفر بن يزيد بن هاشم بن حرملة.</w:t>
      </w:r>
    </w:p>
    <w:p/>
    <w:p>
      <w:pPr/>
      <w:r>
        <w:rPr/>
        <w:t xml:space="preserve">له ذكر في حديث قاله ابن مندة.</w:t>
      </w:r>
    </w:p>
    <w:p/>
    <w:p>
      <w:pPr/>
      <w:r>
        <w:rPr/>
        <w:t xml:space="preserve">الزاي بعدها الكاف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2026-07-27T08:25:16+03:00</dcterms:created>
  <dcterms:modified xsi:type="dcterms:W3CDTF">2026-07-27T08:25:16+03:00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