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خليل صادق
</w:t>
      </w:r>
    </w:p>
    <w:p>
      <w:pPr>
        <w:jc w:val="start"/>
        <w:bidi/>
      </w:pPr>
      <w:r>
        <w:rPr>
          <w:rFonts w:ascii="arial" w:hAnsi="arial" w:eastAsia="arial" w:cs="arial"/>
          <w:sz w:val="28"/>
          <w:szCs w:val="28"/>
          <w:b w:val="1"/>
          <w:bCs w:val="1"/>
          <w:rtl/>
        </w:rPr>
        <w:t xml:space="preserve">خليل صادق
</w:t>
      </w:r>
    </w:p>
    <w:p>
      <w:pPr/>
      <w:r>
        <w:rPr/>
        <w:t xml:space="preserve">خليل صادق  خليل صادق المصري: فاضل، من أهل القاهرة. أنشأ مجلة (مسامرات الشعب) ووالى إصدارها قرابة 45عاما، حاشدا لها كبار الكتاب والمترجمين، متخيرا لأجزائها أحسن القصص في لغات الغرب. وكان في صباه من أتراب ثروت وعدلي وتوفيق نسيم، فأختار الأدب وابتعد عن السياسة. وكان ممن كتب في مجلته أحمد شوقي وعبد القادر حمزة والسباعي والمازني وأبو الفتح وعباس حافظ وكثيرون. وتوفى بالقاهرة</w:t>
      </w:r>
    </w:p>
    <w:p>
      <w:pPr>
        <w:jc w:val="start"/>
        <w:bidi/>
      </w:pPr>
      <w:r>
        <w:rPr>
          <w:sz w:val="24"/>
          <w:szCs w:val="24"/>
          <w:b w:val="1"/>
          <w:bCs w:val="1"/>
          <w:rtl/>
        </w:rPr>
        <w:t xml:space="preserve">
الأعلام،(دار العلم للملايين - بيروت،2002،ط 15،ج 2،ص 318)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2026-07-23T18:03:48+03:00</dcterms:created>
  <dcterms:modified xsi:type="dcterms:W3CDTF">2026-07-23T18:03:48+03:00</dcterms:modified>
</cp:coreProperties>
</file>

<file path=docProps/custom.xml><?xml version="1.0" encoding="utf-8"?>
<Properties xmlns="http://schemas.openxmlformats.org/officeDocument/2006/custom-properties" xmlns:vt="http://schemas.openxmlformats.org/officeDocument/2006/docPropsVTypes"/>
</file>