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 والد عبد الرحمن
</w:t>
      </w:r>
    </w:p>
    <w:p>
      <w:pPr>
        <w:jc w:val="start"/>
        <w:bidi/>
      </w:pPr>
      <w:r>
        <w:rPr>
          <w:rFonts w:ascii="arial" w:hAnsi="arial" w:eastAsia="arial" w:cs="arial"/>
          <w:sz w:val="28"/>
          <w:szCs w:val="28"/>
          <w:b w:val="1"/>
          <w:bCs w:val="1"/>
          <w:rtl/>
        </w:rPr>
        <w:t xml:space="preserve">شبل والد عبد الرحمن
</w:t>
      </w:r>
    </w:p>
    <w:p>
      <w:pPr/>
      <w:r>
        <w:rPr/>
        <w:t xml:space="preserve">شبل والد عبد الرحمن (ب) شبل، والد عبد الرحمن بن شبل. روى عنه ابنه عبد الرحمن، ولا يعرف هو ولا ابنه، ولا يصح حديثه عن النبي صلى الله عليه وسلم أنه نهى عن نقرات الغراب في الصلاة.</w:t>
      </w:r>
    </w:p>
    <w:p/>
    <w:p>
      <w:pPr/>
      <w:r>
        <w:rPr/>
        <w:t xml:space="preserve">وله حديث أخر: لا تقوم الساعة حتى يؤخذ نعل قرشي، فيقال: هذا نعل قرشي، وهو حديث منكر.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541)/(دار الكتب العلمية - بيروت،1994،ط 1،ج 2،ص 608)/(دار الفكر - بيروت،1989،ط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شبل، والد عبد الرحمن
</w:t>
      </w:r>
    </w:p>
    <w:p>
      <w:pPr/>
      <w:r>
        <w:rPr/>
        <w:t xml:space="preserve">شبل، والد عبد الرحمن بن شبل- يأتي نسبه في ترجمة ولده. قال أبو عمر: روى عنه ابنه عبد الرحمن، لم يرو عنه غيره، وليس بمعروف ولا ابنه، ولا يصح، فمن حديثه عن النبي صلى الله عليه وسلم أنه نهى عن نقرة الغراب في الصلاة وأن النبي صلى الله عليه وسلم قال: «لا تقوم الساعة حتى يؤخذ نعل قرشي في القمامة، فيقال: هذه نعل قرشي». وهو حديث منكر لا أصل له. وشبل مجهول. انتهى كلام أبي عمر.</w:t>
      </w:r>
    </w:p>
    <w:p/>
    <w:p>
      <w:pPr/>
      <w:r>
        <w:rPr/>
        <w:t xml:space="preserve">فأما قوله: ليس بمعروف ولا ابنه فمردود، لأن عبد الرحمن بن شبل صحابي معروف، مخرج له في السنن، وصحح حديثه في نقرة الغراب ابن خزيمة وغيره. وأخرجه أيضا أحمد وأصحاب السنن والحاكم والبغوي وابن شاهين، عن عبد الرحمن بن شبل، ليس فيه عن أبيه، وحديث نعل القرشي أخرجه البغوي في ترجمة عبد الرحمن بن شبل، من طريق عبد الحميد بن جعفر، عن عمه، عن ابن عبد الرحمن بن شبل. عن أبيه فلعل هذا مستند أبي عمر سقط من نسخته لفظ ابن، فصارت عن عبد الرحمن بن شبل عن أبيه، فظن الصحبة لشبل، فتركب من هذا هذه الأوهام ثم وقفت على علته، فأخرج ابن قانع الحديث المذكور في ترجمة شبل هذا من هذا الوجه الذي أخرجه البغوي، لكن قال: عن عبد الرحمن بن شبل عن أبيه، قال. وقال مرة: عن ابن لعبد الرحمن بن شبل عن أبيه. قال ابن قانع: وهو الصواب.</w:t>
      </w:r>
    </w:p>
    <w:p>
      <w:pPr>
        <w:jc w:val="start"/>
        <w:bidi/>
      </w:pPr>
      <w:r>
        <w:rPr>
          <w:sz w:val="24"/>
          <w:szCs w:val="24"/>
          <w:b w:val="1"/>
          <w:bCs w:val="1"/>
          <w:rtl/>
        </w:rPr>
        <w:t xml:space="preserve">
الإصابة في تمييز الصحابة،(دار الكتب العلمية - بيروت،1995،ط 1،ج 3،ص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شبل والد عبد الرحمن بن شبل
</w:t>
      </w:r>
    </w:p>
    <w:p>
      <w:pPr/>
      <w:r>
        <w:rPr/>
        <w:t xml:space="preserve">شبل والد عبد الرحمن بن شبل روى عنه ابنه عبد الرحمن، لم يرو عنه غيره، وليس بمعروف هو ولا ابنه، ولا يصح، والله أعلم.</w:t>
      </w:r>
    </w:p>
    <w:p/>
    <w:p>
      <w:pPr/>
      <w:r>
        <w:rPr/>
        <w:t xml:space="preserve">من حديثه عن النبي صلى الله عليه وسلم أنه نهى عن نقرة الغراب في الصلاة. وله حديث آخر أن النبي صلى الله عليه وسلم قال: لا تقوم الساعة حتى يوجد نعل قريش في القمامة، ويقال: هذا نعل قريش. وهو حديث منكر لا أصل له. وشبل مجهول.</w:t>
      </w:r>
    </w:p>
    <w:p>
      <w:pPr>
        <w:jc w:val="start"/>
        <w:bidi/>
      </w:pPr>
      <w:r>
        <w:rPr>
          <w:sz w:val="24"/>
          <w:szCs w:val="24"/>
          <w:b w:val="1"/>
          <w:bCs w:val="1"/>
          <w:rtl/>
        </w:rPr>
        <w:t xml:space="preserve">
الاستيعاب في معرفة الأصحاب،(دار الجيل - بيروت،1992،ط 1،ج 2،ص 694)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2026-07-27T15:19:39+03:00</dcterms:created>
  <dcterms:modified xsi:type="dcterms:W3CDTF">2026-07-27T15:19:39+03:00</dcterms:modified>
</cp:coreProperties>
</file>

<file path=docProps/custom.xml><?xml version="1.0" encoding="utf-8"?>
<Properties xmlns="http://schemas.openxmlformats.org/officeDocument/2006/custom-properties" xmlns:vt="http://schemas.openxmlformats.org/officeDocument/2006/docPropsVTypes"/>
</file>