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الأضبط
</w:t>
      </w:r>
    </w:p>
    <w:p>
      <w:pPr>
        <w:jc w:val="start"/>
        <w:bidi/>
      </w:pPr>
      <w:r>
        <w:rPr>
          <w:rFonts w:ascii="arial" w:hAnsi="arial" w:eastAsia="arial" w:cs="arial"/>
          <w:sz w:val="28"/>
          <w:szCs w:val="28"/>
          <w:b w:val="1"/>
          <w:bCs w:val="1"/>
          <w:rtl/>
        </w:rPr>
        <w:t xml:space="preserve">عامر بن الأضبط
</w:t>
      </w:r>
    </w:p>
    <w:p>
      <w:pPr/>
      <w:r>
        <w:rPr/>
        <w:t xml:space="preserve">عامر بن الأضبط (ب س) عامر بن الأضبط الأشجعي. هو الذي قتلته سرية رسول الله صلى الله عليه وسلم يظنونه، متعوذا بالشهادة، قاله أبو عمر.</w:t>
      </w:r>
    </w:p>
    <w:p/>
    <w:p>
      <w:pPr/>
      <w:r>
        <w:rPr/>
        <w:t xml:space="preserve">وقيل في سبب قتله ما روى القعقاع بن عبد الله، عن أبي عبد الله قال: بعثنا رسول الله صلى الله عليه وسلم في سرية فمر بنا عامر بن الأضبط، فحيا بتحية الإسلام، قال: ففزعنا منه، فحمل عليه محلم ابن جثامة فقتله وسلبه بعيرا ووطبا من لبن، وشيئا من متاع، فلما دفعنا إلى رسول الله صلى الله عليه وسلم أخبرناه، فأنزل الله تعالى: </w:t>
      </w:r>
    </w:p>
    <w:p>
      <w:pPr/>
      <w:r>
        <w:rPr>
          <w:color w:val="0000ff"/>
        </w:rPr>
        <w:t xml:space="preserve">{ياأيها الذين آمنوا إذا ضربتم في سبيل الله فتبينوا}</w:t>
      </w:r>
    </w:p>
    <w:p>
      <w:pPr/>
      <w:r>
        <w:rPr/>
        <w:t xml:space="preserve">. </w:t>
      </w:r>
    </w:p>
    <w:p/>
    <w:p>
      <w:pPr/>
      <w:r>
        <w:rPr/>
        <w:t xml:space="preserve">ورواه محمد بن إسحاق عن القعقاع بن عبد الله بن أبي حدرد، عن أبيه.</w:t>
      </w:r>
    </w:p>
    <w:p/>
    <w:p>
      <w:pPr/>
      <w:r>
        <w:rPr/>
        <w:t xml:space="preserve">أخرجه أبو عمر وأبو موسى.</w:t>
      </w:r>
    </w:p>
    <w:p/>
    <w:p>
      <w:pPr/>
      <w:r>
        <w:rPr/>
        <w:t xml:space="preserve">وقيل: إن المقتول في تلك السرية: مرداس بن نهيك. والله تعالى أعلم.</w:t>
      </w:r>
    </w:p>
    <w:p>
      <w:pPr>
        <w:jc w:val="start"/>
        <w:bidi/>
      </w:pPr>
      <w:r>
        <w:rPr>
          <w:sz w:val="24"/>
          <w:szCs w:val="24"/>
          <w:b w:val="1"/>
          <w:bCs w:val="1"/>
          <w:rtl/>
        </w:rPr>
        <w:t xml:space="preserve">
أسد الغابة في معرفة الصحابة،(دار ابن حزم - بيروت،2012،ط 1،ج 1،ص 609)/(دار الكتب العلمية - بيروت،1994،ط 1،ج 3،ص 113)/(دار الفكر - بيروت،1989،ط 1،ج 3،ص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الأضبط
</w:t>
      </w:r>
    </w:p>
    <w:p>
      <w:pPr/>
      <w:r>
        <w:rPr/>
        <w:t xml:space="preserve">عامر بن الأضبط نبهت عليه في القسم الأول. وستأتي قصته في محلم.</w:t>
      </w:r>
    </w:p>
    <w:p>
      <w:pPr>
        <w:jc w:val="start"/>
        <w:bidi/>
      </w:pPr>
      <w:r>
        <w:rPr>
          <w:sz w:val="24"/>
          <w:szCs w:val="24"/>
          <w:b w:val="1"/>
          <w:bCs w:val="1"/>
          <w:rtl/>
        </w:rPr>
        <w:t xml:space="preserve">
الإصابة في تمييز الصحابة،(دار الكتب العلمية - بيروت،1995،ط 1،ج 5،ص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عامر بن الأضبط الأشجعي؛ هو الذي قتلته سرية رسول الله صلى الله عليه وسلم يظنونه متعوذا بقول لا إله إلا الله، فوداه رسول الله صلى الله عليه وسلم وقال لقاتله قولا عظيما، وقال: هلا شققت عن قلبه، وأنزل الله عز وجل فيه </w:t>
      </w:r>
    </w:p>
    <w:p>
      <w:pPr/>
      <w:r>
        <w:rPr>
          <w:color w:val="0000ff"/>
        </w:rPr>
        <w:t xml:space="preserve">{يا أيها الذين آمنوا إذا ضربتم في سبيل الله فتبينوا}</w:t>
      </w:r>
    </w:p>
    <w:p>
      <w:pPr/>
      <w:r>
        <w:rPr/>
        <w:t xml:space="preserve"> الآية.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الأضبط الأشجعي
</w:t>
      </w:r>
    </w:p>
    <w:p>
      <w:pPr/>
      <w:r>
        <w:rPr/>
        <w:t xml:space="preserve">عامر بن الأضبط الأشجعي هو الذي قتلته سرية رسول الله صلى الله عليه وسلم يظنونه متعوذا يقول لا إله إلا الله، فوداه رسول الله صلى الله عليه وسلم وقال لقاتله قولا عظيما، وقال: فهلا شققت عن قلبه، فأنزل الله فيه: </w:t>
      </w:r>
    </w:p>
    <w:p/>
    <w:p>
      <w:pPr/>
      <w:r>
        <w:rPr>
          <w:color w:val="0000ff"/>
        </w:rPr>
        <w:t xml:space="preserve">{يا أيها الذين آمنوا إذا ضربتم في سبيل الله فتبينوا، ولا تقولوا لمن ألقى إليكم السلام لست مؤمنا}</w:t>
      </w:r>
    </w:p>
    <w:p>
      <w:pPr/>
      <w:r>
        <w:rPr/>
        <w:t xml:space="preserve">. من حديث ابن عمر وحديث عبد الله بن أبي حدرد الأسلمي وقد قيل: إن المقتول يومئذ في تلك السرية مرداس بن نهيك.</w:t>
      </w:r>
    </w:p>
    <w:p>
      <w:pPr>
        <w:jc w:val="start"/>
        <w:bidi/>
      </w:pPr>
      <w:r>
        <w:rPr>
          <w:sz w:val="24"/>
          <w:szCs w:val="24"/>
          <w:b w:val="1"/>
          <w:bCs w:val="1"/>
          <w:rtl/>
        </w:rPr>
        <w:t xml:space="preserve">
الاستيعاب في معرفة الأصحاب،(دار الجيل - بيروت،1992،ط 1،ج 2،ص 785)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الأضبط الأشجعي
</w:t>
      </w:r>
    </w:p>
    <w:p>
      <w:pPr/>
      <w:r>
        <w:rPr/>
        <w:t xml:space="preserve">عامر بن الأضبط الأشجعي. قال أخبرنا محمد بن عمر قال: حدثنا عبد الله بن يزيد بن قسيط عن أبيه عن</w:t>
      </w:r>
    </w:p>
    <w:p/>
    <w:p>
      <w:pPr/>
      <w:r>
        <w:rPr/>
        <w:t xml:space="preserve">عبد الرحمن بن عبد الله بن أبي حدرد الأسلمي عن أبيه قال: لما وجهنا رسول الله - صلى الله عليه وسلم - مع أبي قتادة الأنصاري إلى بطن إضم إذ مر بنا عامر بن الأضبط الأشجعي فسلم علينا بتحية الإسلام فأمسكنا عنه. وحمل عليه محلم بن جثامة. وكان معنا.</w:t>
      </w:r>
    </w:p>
    <w:p/>
    <w:p>
      <w:pPr/>
      <w:r>
        <w:rPr/>
        <w:t xml:space="preserve">فقتله وسلبه بعيره ومتاعا ووطبا من لبن. فلما لحقنا النبي - صلى الله عليه وسلم - نزل فينا القرآن: </w:t>
      </w:r>
    </w:p>
    <w:p>
      <w:pPr/>
      <w:r>
        <w:rPr>
          <w:color w:val="0000ff"/>
        </w:rPr>
        <w:t xml:space="preserve">{يا أيها الذين آمنوا إذا ضربتم في سبيل الله فتبينوا ولا تقولوا لمن ألقى إليكم السلام لست مؤمنا}</w:t>
      </w:r>
    </w:p>
    <w:p>
      <w:pPr/>
      <w:r>
        <w:rPr/>
        <w:t xml:space="preserve"> النساء: 94 إلى آخر الآية.</w:t>
      </w:r>
    </w:p>
    <w:p/>
    <w:p>
      <w:pPr/>
      <w:r>
        <w:rPr/>
        <w:t xml:space="preserve">قال محمد بن عمر: وقد حكينا قصة محلم بن جثامة حين أراد رسول الله - صلى الله عليه وسلم - أن يقيده بعامر بن الأضبط. وما كان بين عيينة بن بدر والأقرع بن حابس من الكلام بين يدي رسول الله - صلى الله عليه وسلم - بحنين. وما رأى رسول الله - صلى الله عليه وسلم - بعد ذلك من إخراج ديته خمسين في فورها هذا وخمسين إذا رجعنا إلى المدينة. يعني من الإبل.</w:t>
      </w:r>
    </w:p>
    <w:p/>
    <w:p>
      <w:pPr/>
      <w:r>
        <w:rPr/>
        <w:t xml:space="preserve">ولم يزل رسول الله - صلى الله عليه وسلم - بالقوم حتى قبلوها في قصة محلم بن جثامة.</w:t>
      </w:r>
    </w:p>
    <w:p>
      <w:pPr>
        <w:jc w:val="start"/>
        <w:bidi/>
      </w:pPr>
      <w:r>
        <w:rPr>
          <w:sz w:val="24"/>
          <w:szCs w:val="24"/>
          <w:b w:val="1"/>
          <w:bCs w:val="1"/>
          <w:rtl/>
        </w:rPr>
        <w:t xml:space="preserve">
الطبقات الكبرى،(دار الكتب العلمية - بيروت،1990،ط 1،ج 4،ص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2026-07-27T10:08:30+03:00</dcterms:created>
  <dcterms:modified xsi:type="dcterms:W3CDTF">2026-07-27T10:08:30+03:00</dcterms:modified>
</cp:coreProperties>
</file>

<file path=docProps/custom.xml><?xml version="1.0" encoding="utf-8"?>
<Properties xmlns="http://schemas.openxmlformats.org/officeDocument/2006/custom-properties" xmlns:vt="http://schemas.openxmlformats.org/officeDocument/2006/docPropsVTypes"/>
</file>