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عوف
</w:t>
      </w:r>
    </w:p>
    <w:p>
      <w:pPr>
        <w:jc w:val="start"/>
        <w:bidi/>
      </w:pPr>
      <w:r>
        <w:rPr>
          <w:rFonts w:ascii="arial" w:hAnsi="arial" w:eastAsia="arial" w:cs="arial"/>
          <w:sz w:val="28"/>
          <w:szCs w:val="28"/>
          <w:b w:val="1"/>
          <w:bCs w:val="1"/>
          <w:rtl/>
        </w:rPr>
        <w:t xml:space="preserve">عبد الله بن أبي عوف
</w:t>
      </w:r>
    </w:p>
    <w:p>
      <w:pPr/>
      <w:r>
        <w:rPr/>
        <w:t xml:space="preserve">عبد الله بن أبي عوف عبد الله بن أبي عوف بن عويف بن مالك بن كيسان بن ثعلبة بن عمرو بن يشكر بن على ابن مالك بن سعد بن نذير بن قسر بن عبقر بن أنمار بن إراش البجلي، كان اسمه «عبد شمس» فسماه النبي صلى الله عليه وسلم «عبد الله» لما وفد إليه.</w:t>
      </w:r>
    </w:p>
    <w:p/>
    <w:p>
      <w:pPr/>
      <w:r>
        <w:rPr/>
        <w:t xml:space="preserve">قاله ابن الكلبي.</w:t>
      </w:r>
    </w:p>
    <w:p>
      <w:pPr>
        <w:jc w:val="start"/>
        <w:bidi/>
      </w:pPr>
      <w:r>
        <w:rPr>
          <w:sz w:val="24"/>
          <w:szCs w:val="24"/>
          <w:b w:val="1"/>
          <w:bCs w:val="1"/>
          <w:rtl/>
        </w:rPr>
        <w:t xml:space="preserve">
أسد الغابة في معرفة الصحابة،(دار ابن حزم - بيروت،2012،ط 1،ج 1،ص 725)/(دار الكتب العلمية - بيروت،1994،ط 1،ج 3،ص 355)/(دار الفكر - بيروت،1989،ط 1،ج 3،ص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عوف
</w:t>
      </w:r>
    </w:p>
    <w:p>
      <w:pPr/>
      <w:r>
        <w:rPr/>
        <w:t xml:space="preserve">عبد الله بن أبي عوف بن عويف بن مالك بن كيسان بن ثعلبة بن عمرو ابن يشكر البجلي.</w:t>
      </w:r>
    </w:p>
    <w:p/>
    <w:p>
      <w:pPr/>
      <w:r>
        <w:rPr/>
        <w:t xml:space="preserve">ذكره ابن الكلبي، وقال: له وفادة. وكان اسمه عبد شمس، فغيره النبي صلى الله عليه وسلم. وذكره الطبري في الصحابة. واستدركه ابن فتحون وابن الأثير.</w:t>
      </w:r>
    </w:p>
    <w:p>
      <w:pPr>
        <w:jc w:val="start"/>
        <w:bidi/>
      </w:pPr>
      <w:r>
        <w:rPr>
          <w:sz w:val="24"/>
          <w:szCs w:val="24"/>
          <w:b w:val="1"/>
          <w:bCs w:val="1"/>
          <w:rtl/>
        </w:rPr>
        <w:t xml:space="preserve">
الإصابة في تمييز الصحابة،(دار الكتب العلمية - بيروت،1995،ط 1،ج 4،ص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2026-07-27T08:13:31+03:00</dcterms:created>
  <dcterms:modified xsi:type="dcterms:W3CDTF">2026-07-27T08:13:31+03:00</dcterms:modified>
</cp:coreProperties>
</file>

<file path=docProps/custom.xml><?xml version="1.0" encoding="utf-8"?>
<Properties xmlns="http://schemas.openxmlformats.org/officeDocument/2006/custom-properties" xmlns:vt="http://schemas.openxmlformats.org/officeDocument/2006/docPropsVTypes"/>
</file>