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صفوان بن قدامة
</w:t>
      </w:r>
    </w:p>
    <w:p>
      <w:pPr>
        <w:jc w:val="start"/>
        <w:bidi/>
      </w:pPr>
      <w:r>
        <w:rPr>
          <w:rFonts w:ascii="arial" w:hAnsi="arial" w:eastAsia="arial" w:cs="arial"/>
          <w:sz w:val="28"/>
          <w:szCs w:val="28"/>
          <w:b w:val="1"/>
          <w:bCs w:val="1"/>
          <w:rtl/>
        </w:rPr>
        <w:t xml:space="preserve">عبد الرحمن بن صفوان بن قدامة
</w:t>
      </w:r>
    </w:p>
    <w:p>
      <w:pPr/>
      <w:r>
        <w:rPr/>
        <w:t xml:space="preserve">عبد الرحمن بن صفوان بن قدامة (ب د ع) عبد الرحمن بن صفوان بن قدامة الجمحي، وقيل: القرشي. ويقال: صفوان ابن عبد الرحمن بن أمية بن خلف. حديثه عند مجاهد.</w:t>
      </w:r>
    </w:p>
    <w:p/>
    <w:p>
      <w:pPr/>
      <w:r>
        <w:rPr/>
        <w:t xml:space="preserve">روى أبو بكر بن عياش، عن يزيد بن أبي زياد، عن مجاهد، عن عبد الرحمن بن صفوان قال: سألت النبي صلى الله عليه وسلم عن الهجرة فقال: «لا هجرة اليوم». أخبرنا عبد الوهاب بن هبة الله بن أبي حبة بإسناده إلى عبد الله بن أحمد، حدثني أبي، حدثنا جريرى، عن يزيد بن أبي زياد، عن عبد الرحمن بن صفوان قال: لما فتح رسول الله صلى الله عليه وسلم مكة قلت: لألبسن ثيابي فلأنظرن ما يصنع رسول الله صلى الله عليه وسلم، فانطلقت فوافقت النبي صلى الله عليه وسلم قد خرج من الكعبة هو وأصحابه قد استلموا البيت من الباب إلى الحطيم، ووضعوا خدودهم على البيت، ورسول الله صلى الله عليه وسلم وسطهم، فقلت لعمر: كيف صنع رسول الله صلى الله عليه وسلم حين دخل الكعبة؟ قال: صلى ركعتين». </w:t>
      </w:r>
    </w:p>
    <w:p/>
    <w:p>
      <w:pPr/>
      <w:r>
        <w:rPr/>
        <w:t xml:space="preserve">قلت: كذا قاله ابن منده وأبو نعيم على الشك، وأما أبو عمر فإنه قال: «عبد الرحمن ابن صفوان بن قدامة التميمي. كان اسمه عبد العزي فسماه رسول الله صلى الله عليه وسلم عبد الرحمن، وكان قدم مع أبيه صفوان وأخيه عبد الله على النبي صلى الله عليه وسلم، ولأبيه صفوان صحبة، يعد في أهل المدينة». </w:t>
      </w:r>
    </w:p>
    <w:p/>
    <w:p>
      <w:pPr/>
      <w:r>
        <w:rPr/>
        <w:t xml:space="preserve">وأما الحديث الذي هو: «لا هجرة بعد اليوم» فإن أبا عمر أخرجه في ترجمة أخرى غير ترجمة عبد الرحمن بن صفوان بن قدامة، فقال عبد الرحمن بن صفوان، أو صفوان بن عبد الرحمن، وقال: كذا روي حديثه على الشك. روى عنه مجاهد، وأكثر الرواة يقولون: عبد الرحمن بن صفوان، قال: أظنه عبد الرحمن بن صفوان بن قدامة، والله أعلم.</w:t>
      </w:r>
    </w:p>
    <w:p/>
    <w:p>
      <w:pPr/>
      <w:r>
        <w:rPr/>
        <w:t xml:space="preserve">وروى حديث جرير، عن يزيد بن أبي زياد، عن مجاهد قال: كان رجل من المهاجرين، يقال له: عبد الرحمن بن صفوان، وكان له في الإسلام بلاء حسن، وكان صديقا للعباس بن عبد المطلب، فلما كان فتح مكة جاء بابنه إلى النبي صلى الله عليه وسلم، فقال: يا رسول الله، بايعه على الهجرة. فقال: «لا هجرة بعد الفتح». هذا كلام أبي عمر، وقد جعل هذا غير صفوان بن أمية بن خلف، وأفرد كل واحد منهما بترجمة. أما ابن مندة وأبو نعيم فقالا فيه: إنه عبد الرحمن بن صفوان بن قدامة، وقيل: هو صفوان بن عبد الرحمن بن أمية بن خلف، والله أعلم. فابن منده وأبو نعيم جعلا عبد الرحمن ابن صفوان بن قدامة، وعبد الرحمن بن صفوان بن أمية واحدا، قيل فيه كذا وكذا، وجعلا عبد الرحمن بن صفوان بن قتادة آخر، وأما أبو عمر فإنه جعل عبد الرحمن بن صفوان بن أمية ترجمة، وجعل عبد الرحمن بن صفوان بن قدامة ترجمة أخرى، وجعل ترجمة ثالثة: عبد الرحمن ابن صفوان أو صفوان بن عبد الرحمن، ولم يرفع نسبه أكثر من هذا، وقال: أظنه ابن قدامة، والله أعلم.</w:t>
      </w:r>
    </w:p>
    <w:p>
      <w:pPr>
        <w:jc w:val="start"/>
        <w:bidi/>
      </w:pPr>
      <w:r>
        <w:rPr>
          <w:sz w:val="24"/>
          <w:szCs w:val="24"/>
          <w:b w:val="1"/>
          <w:bCs w:val="1"/>
          <w:rtl/>
        </w:rPr>
        <w:t xml:space="preserve">
أسد الغابة في معرفة الصحابة،(دار ابن حزم - بيروت،2012،ط 1،ج 1،ص 771)/(دار الكتب العلمية - بيروت،1994،ط 1،ج 3،ص 459)/(دار الفكر - بيروت،1989،ط 1،ج 3،ص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صفوان
</w:t>
      </w:r>
    </w:p>
    <w:p>
      <w:pPr/>
      <w:r>
        <w:rPr/>
        <w:t xml:space="preserve">عبد الرحمن بن صفوان بن قدامة التميمي المزني.</w:t>
      </w:r>
    </w:p>
    <w:p/>
    <w:p>
      <w:pPr/>
      <w:r>
        <w:rPr/>
        <w:t xml:space="preserve">تقدم ذكره في ترجمة أبيه.</w:t>
      </w:r>
    </w:p>
    <w:p>
      <w:pPr>
        <w:jc w:val="start"/>
        <w:bidi/>
      </w:pPr>
      <w:r>
        <w:rPr>
          <w:sz w:val="24"/>
          <w:szCs w:val="24"/>
          <w:b w:val="1"/>
          <w:bCs w:val="1"/>
          <w:rtl/>
        </w:rPr>
        <w:t xml:space="preserve">
الإصابة في تمييز الصحابة،(دار الكتب العلمية - بيروت،1995،ط 1،ج 4،ص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صفوان بن قدامة
</w:t>
      </w:r>
    </w:p>
    <w:p>
      <w:pPr/>
      <w:r>
        <w:rPr/>
        <w:t xml:space="preserve">عبد الرحمن بن صفوان بن قدامة قال ابن حبان: عبد الرحمن بن صفوان القرشي له صحبة. وقال ابن السكن: يقال له صحبة، ذكره أبو موسى في ترجمة صفوان بن عبد الرحمن. وأورد من طريق سعيد بن يعقوب القرشي أنه ذكر كتابه في الصحابة من طريق يزيد بن أبي زياد، عن مجاهد، عن صفوان بن عبد الرحمن أو عبد الرحمن بن صفوان، قال: لما قدم النبي صلى الله عليه وسلم مكة، ودخل البيت، لبست ثيابي ثم انطلقت وهو وأصحابه ما بين الحجر إلى الحجر... الحديث.</w:t>
      </w:r>
    </w:p>
    <w:p/>
    <w:p>
      <w:pPr/>
      <w:r>
        <w:rPr/>
        <w:t xml:space="preserve">وهذا ذكره البخاري تعليقا ليزيد، وقال: لا يصح.</w:t>
      </w:r>
    </w:p>
    <w:p/>
    <w:p>
      <w:pPr/>
      <w:r>
        <w:rPr/>
        <w:t xml:space="preserve">وذكره أبو عمر أيضا في ترجمة صفوان بن عبد الرحمن الجمحي، أو عبد الرحمن بن صفوان في قصة سؤاله البيعة على الهجرة</w:t>
      </w:r>
    </w:p>
    <w:p/>
    <w:p>
      <w:pPr/>
      <w:r>
        <w:rPr/>
        <w:t xml:space="preserve">وقوله صلى الله عليه وسلم: «لا هجرة بعد الفتح»</w:t>
      </w:r>
    </w:p>
    <w:p/>
    <w:p>
      <w:pPr/>
      <w:r>
        <w:rPr/>
        <w:t xml:space="preserve">قال: وأكثر الرواة يقولون: عبد الرحمن بن صفوان. انتهى.</w:t>
      </w:r>
    </w:p>
    <w:p/>
    <w:p>
      <w:pPr/>
      <w:r>
        <w:rPr/>
        <w:t xml:space="preserve">وقد أخرج أحمد من رواية يزيد بن أبي زياد، عن مجاهد، عن عبد الرحمن بن صفوان بن قدامة، قال: لما فتح رسول الله صلى الله عليه وسلم مكة قلت: لألبسن ثيابي، وكانت داري على الطريق فلأنظرن ما يصنع رسول الله صلى الله عليه وسلم... الحديث.</w:t>
      </w:r>
    </w:p>
    <w:p/>
    <w:p>
      <w:pPr/>
      <w:r>
        <w:rPr/>
        <w:t xml:space="preserve">وبه أنه جاء بأبيه، فقال: يا رسول الله، بايعه على الهجرة، فأبى، وقال: إنه لا هجرة بعد الفتح.</w:t>
      </w:r>
    </w:p>
    <w:p/>
    <w:p>
      <w:pPr/>
      <w:r>
        <w:rPr/>
        <w:t xml:space="preserve">فانطلق إلى العباس يستشفع إليه في ذلك، فكلمه فذكر القصة، وفيه: ولا هجرة بعد الفتح.</w:t>
      </w:r>
    </w:p>
    <w:p/>
    <w:p>
      <w:pPr/>
      <w:r>
        <w:rPr/>
        <w:t xml:space="preserve">وأخرجه ابن خزيمة، من طريق يزيد. وقال أبو عمر: روى حديثه سنيد بن داود في تفسيره.</w:t>
      </w:r>
    </w:p>
    <w:p/>
    <w:p>
      <w:pPr/>
      <w:r>
        <w:rPr/>
        <w:t xml:space="preserve">وعن جرير بن عبد الحميد، عن يزيد بن أبي زياد، عن مجاهد، قال: كان رجل من المهاجرين يقال له عبد الرحمن بن صفوان، وكان له في الإسلام بلاء حسن، وكان صديقا للعباس بن عبد المطلب، فلما كان يوم فتح مكة جاء بأبيه إلى رسول الله صلى الله عليه وسلم، فقال: يا رسول الله، بايعه على الهجرة، فقال: «لا هجرة بعد الفتح».</w:t>
      </w:r>
    </w:p>
    <w:p/>
    <w:p>
      <w:pPr/>
      <w:r>
        <w:rPr/>
        <w:t xml:space="preserve">وأخرج أبو نعيم من طريق أبي بكر بن عياش، عن يزيد، عن مجاهد، عن عبد الرحمن بن صفوان القرشي، قال: لما كان يوم فتح مكة جئت بأبي، فقلت: يا رسول الله، اجعل لأبي نصيبا من الهجرة. فقال: إنه لا هجرة بعد الفتح»، فانطلقت إلى العباس مدلا، فقلت: قد عرفتني؟ قال: أجل. قلت: فاشفع لي. فخرج العباس في قميص ليس عليه رداء، فقال: يا نبي الله، قد عرفت فلانا، والذي بيني وبينه، جاء بأبيه يبايعك على الهجرة. فقال: «لا هجرة بعد الفتح». قال: أقسمت عليك. قال: فمد يده فمسح على يده، وقال: «أبررت قسم عمي ولا هجرة».</w:t>
      </w:r>
    </w:p>
    <w:p/>
    <w:p>
      <w:pPr/>
      <w:r>
        <w:rPr/>
        <w:t xml:space="preserve">وأخرجه ابن ماجة، وابن السكن، والباوردي، وابن أبي خيثمة، من طريق عن يزيد بنحوه.</w:t>
      </w:r>
    </w:p>
    <w:p/>
    <w:p>
      <w:pPr/>
      <w:r>
        <w:rPr/>
        <w:t xml:space="preserve">وقد روى نحو هذه القصة ليعلى بن أمية، وأنه سأل ذلك لأبيه كما مضى في ترجمته، ولم أر عبد الرحمن هذا منسوبا في قريش.</w:t>
      </w:r>
    </w:p>
    <w:p/>
    <w:p>
      <w:pPr/>
      <w:r>
        <w:rPr/>
        <w:t xml:space="preserve">وذكر أبو نعيم في ترجمته أنه جمحي، وليس هو ولد صفوان بن أمية الآتي في القسم الثاني، فإنه صغير لا يعرف له سماع ولا رواية، وهذا وقع التصريح بأن له هجرة وسماعا.</w:t>
      </w:r>
    </w:p>
    <w:p>
      <w:pPr>
        <w:jc w:val="start"/>
        <w:bidi/>
      </w:pPr>
      <w:r>
        <w:rPr>
          <w:sz w:val="24"/>
          <w:szCs w:val="24"/>
          <w:b w:val="1"/>
          <w:bCs w:val="1"/>
          <w:rtl/>
        </w:rPr>
        <w:t xml:space="preserve">
الإصابة في تمييز الصحابة،(دار الكتب العلمية - بيروت،1995،ط 1،ج 4،ص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صفوان بن قدامة التيمي
</w:t>
      </w:r>
    </w:p>
    <w:p>
      <w:pPr/>
      <w:r>
        <w:rPr/>
        <w:t xml:space="preserve">عبد الرحمن بن صفوان بن قدامة التيمي كان اسمه عبد العزى، فسماه رسول الله صلى الله عليه وسلم عبد الرحمن، وكان قدم مع أبيه صفوان ومع أخيه عبد الله على النبي صلى الله عليه وسلم. وأبوه صفوان بن قدامة له صحبة، يعد في أهل المدينة.</w:t>
      </w:r>
    </w:p>
    <w:p>
      <w:pPr>
        <w:jc w:val="start"/>
        <w:bidi/>
      </w:pPr>
      <w:r>
        <w:rPr>
          <w:sz w:val="24"/>
          <w:szCs w:val="24"/>
          <w:b w:val="1"/>
          <w:bCs w:val="1"/>
          <w:rtl/>
        </w:rPr>
        <w:t xml:space="preserve">
الاستيعاب في معرفة الأصحاب،(دار الجيل - بيروت،1992،ط 1،ج 2،ص 837)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صفوان بن قدامة الجمحي
</w:t>
      </w:r>
    </w:p>
    <w:p>
      <w:pPr/>
      <w:r>
        <w:rPr/>
        <w:t xml:space="preserve">عبد الرحمن بن صفوان بن قدامة الجمحي </w:t>
      </w:r>
    </w:p>
    <w:p/>
    <w:p>
      <w:pPr/>
      <w:r>
        <w:rPr/>
        <w:t xml:space="preserve">له صحبة كأبيه وعنه مجاهد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صفوان بن قدامة
</w:t>
      </w:r>
    </w:p>
    <w:p>
      <w:pPr/>
      <w:r>
        <w:rPr/>
        <w:t xml:space="preserve">عبد الرحمن بن صفوان بن قدامة </w:t>
      </w:r>
    </w:p>
    <w:p/>
    <w:p>
      <w:pPr/>
      <w:r>
        <w:rPr/>
        <w:t xml:space="preserve">يروي عن أبيه ولأبيه صحبة</w:t>
      </w:r>
    </w:p>
    <w:p/>
    <w:p>
      <w:pPr/>
      <w:r>
        <w:rPr/>
        <w:t xml:space="preserve">روى عنه ابنه موسى بن عبد الرحمن بن صفوان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صفوان بن قدامة الجمحي
</w:t>
      </w:r>
    </w:p>
    <w:p>
      <w:pPr/>
      <w:r>
        <w:rPr/>
        <w:t xml:space="preserve">عبد الرحمن بن صفوان بن قدامة الجمحي: </w:t>
      </w:r>
    </w:p>
    <w:p/>
    <w:p>
      <w:pPr/>
      <w:r>
        <w:rPr/>
        <w:t xml:space="preserve">هكذا ذكره المزي في التهذيب، وقال: له رواية وصحبة. وقال بعض الرواة فيه: عبد الرحمن بن صفوان، أو صفوان بن عبد الرحمن. روى عن النبي صلى الله عليه وسلم، وعمر بن الخطاب.</w:t>
      </w:r>
    </w:p>
    <w:p/>
    <w:p>
      <w:pPr/>
      <w:r>
        <w:rPr/>
        <w:t xml:space="preserve">روى عنه مجاهد، وروى له أبو داود، وابن ماجة حديثين. وقع لنا كل منهما عاليا. وحديث أبي داود: في التزام النبي صلى الله عليه وسلم والناس يوم الفتح ما بين الحجر والباب من البيت .</w:t>
      </w:r>
    </w:p>
    <w:p/>
    <w:p>
      <w:pPr/>
      <w:r>
        <w:rPr/>
        <w:t xml:space="preserve">وحديث ابن ماجة: أنه سأل النبي صلى الله عليه وسلم يوم الفتح مبايعته على الهجرة، فأبى، فاستشفع إليه بالعباس رضي الله عنه .</w:t>
      </w:r>
    </w:p>
    <w:p/>
    <w:p>
      <w:pPr/>
      <w:r>
        <w:rPr/>
        <w:t xml:space="preserve">وقيل: إن صفوان هذا تميمي. وفيه اضطراب، ذكره أبو عمر بن عبد البر وغيره.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2026-07-27T12:17:58+03:00</dcterms:created>
  <dcterms:modified xsi:type="dcterms:W3CDTF">2026-07-27T12:17:58+03:00</dcterms:modified>
</cp:coreProperties>
</file>

<file path=docProps/custom.xml><?xml version="1.0" encoding="utf-8"?>
<Properties xmlns="http://schemas.openxmlformats.org/officeDocument/2006/custom-properties" xmlns:vt="http://schemas.openxmlformats.org/officeDocument/2006/docPropsVTypes"/>
</file>