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عتاب بن سليم بن قيس خالد
</w:t>
      </w:r>
    </w:p>
    <w:p>
      <w:pPr>
        <w:jc w:val="start"/>
        <w:bidi/>
      </w:pPr>
      <w:r>
        <w:rPr>
          <w:rFonts w:ascii="arial" w:hAnsi="arial" w:eastAsia="arial" w:cs="arial"/>
          <w:sz w:val="28"/>
          <w:szCs w:val="28"/>
          <w:b w:val="1"/>
          <w:bCs w:val="1"/>
          <w:rtl/>
        </w:rPr>
        <w:t xml:space="preserve">عتاب بن سليم بن قيس خالد
</w:t>
      </w:r>
    </w:p>
    <w:p>
      <w:pPr/>
      <w:r>
        <w:rPr/>
        <w:t xml:space="preserve">عتاب بن سليم بن قيس خالد (ب) عتاب بن سليم بن قيس بن خالد بن مدلج أبي الحشر بن خالد بن عبد مناف بن كعب ابن سعد بن تيم بن مرة القرشي التيمي.</w:t>
      </w:r>
    </w:p>
    <w:p/>
    <w:p>
      <w:pPr/>
      <w:r>
        <w:rPr/>
        <w:t xml:space="preserve">أسلم يوم فتح مكة، وقتل يوم اليمامة شهيدا.</w:t>
      </w:r>
    </w:p>
    <w:p/>
    <w:p>
      <w:pPr/>
      <w:r>
        <w:rPr/>
        <w:t xml:space="preserve">أخرجه أبو عمر مختصرا.</w:t>
      </w:r>
    </w:p>
    <w:p/>
    <w:p>
      <w:pPr/>
      <w:r>
        <w:rPr/>
        <w:t xml:space="preserve">الحشر: بالحاء المهملة المفتوحة، وبالشين المعجمة، وآخره راء. قاله ابن ماكولا والدارقطني.</w:t>
      </w:r>
    </w:p>
    <w:p>
      <w:pPr>
        <w:jc w:val="start"/>
        <w:bidi/>
      </w:pPr>
      <w:r>
        <w:rPr>
          <w:sz w:val="24"/>
          <w:szCs w:val="24"/>
          <w:b w:val="1"/>
          <w:bCs w:val="1"/>
          <w:rtl/>
        </w:rPr>
        <w:t xml:space="preserve">
أسد الغابة في معرفة الصحابة،(دار ابن حزم - بيروت،2012،ط 1،ج 1،ص 813)/(دار الكتب العلمية - بيروت،1994،ط 1،ج 3،ص 550)/(دار الفكر - بيروت،1989،ط 1،ج 3،ص 453)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عتاب بن سليم
</w:t>
      </w:r>
    </w:p>
    <w:p>
      <w:pPr/>
      <w:r>
        <w:rPr/>
        <w:t xml:space="preserve">عتاب بن سليم بن قيس بن أسلم بن خالد بن مدلج بن خالد بن عبد مناف بن كعب بن سعد بن تيم بن مرة التيمي.</w:t>
      </w:r>
    </w:p>
    <w:p/>
    <w:p>
      <w:pPr/>
      <w:r>
        <w:rPr/>
        <w:t xml:space="preserve">أسلم في يوم الفتح، واستشهد يوم اليمامة، ذكره أبو عمر.</w:t>
      </w:r>
    </w:p>
    <w:p>
      <w:pPr>
        <w:jc w:val="start"/>
        <w:bidi/>
      </w:pPr>
      <w:r>
        <w:rPr>
          <w:sz w:val="24"/>
          <w:szCs w:val="24"/>
          <w:b w:val="1"/>
          <w:bCs w:val="1"/>
          <w:rtl/>
        </w:rPr>
        <w:t xml:space="preserve">
الإصابة في تمييز الصحابة،(دار الكتب العلمية - بيروت،1995،ط 1،ج 4،ص 357)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التيمي
</w:t>
      </w:r>
    </w:p>
    <w:p>
      <w:pPr/>
      <w:r>
        <w:rPr/>
        <w:t xml:space="preserve">التيمي عتاب بن سليم بن قيس بن خالد القرشي التيمي. أسلم يوم فتح مكة، وقتل يوم اليمامة شهيدا.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عتاب بن سليم بن قيس بن خالد القرشي التيمي
</w:t>
      </w:r>
    </w:p>
    <w:p>
      <w:pPr/>
      <w:r>
        <w:rPr/>
        <w:t xml:space="preserve">عتاب بن سليم بن قيس بن خالد القرشي التيمي  أسلم يوم فتح مكة، وقتل يوم اليمامة شهيدا رضي الله عنه.</w:t>
      </w:r>
    </w:p>
    <w:p>
      <w:pPr>
        <w:jc w:val="start"/>
        <w:bidi/>
      </w:pPr>
      <w:r>
        <w:rPr>
          <w:sz w:val="24"/>
          <w:szCs w:val="24"/>
          <w:b w:val="1"/>
          <w:bCs w:val="1"/>
          <w:rtl/>
        </w:rPr>
        <w:t xml:space="preserve">
الاستيعاب في معرفة الأصحاب،(دار الجيل - بيروت،1992،ط 1،ج 3،ص 1024)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عتاب بن سليم بن قيس بن خالد القرشي التيمي
</w:t>
      </w:r>
    </w:p>
    <w:p>
      <w:pPr/>
      <w:r>
        <w:rPr/>
        <w:t xml:space="preserve">عتاب بن سليم بن قيس بن خالد القرشي التيمي: </w:t>
      </w:r>
    </w:p>
    <w:p/>
    <w:p>
      <w:pPr/>
      <w:r>
        <w:rPr/>
        <w:t xml:space="preserve">أسلم يوم الفتح، وقتل يوم اليمامة شهيدا.</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2026-07-27T19:13:39+03:00</dcterms:created>
  <dcterms:modified xsi:type="dcterms:W3CDTF">2026-07-27T19:13:39+03:00</dcterms:modified>
</cp:coreProperties>
</file>

<file path=docProps/custom.xml><?xml version="1.0" encoding="utf-8"?>
<Properties xmlns="http://schemas.openxmlformats.org/officeDocument/2006/custom-properties" xmlns:vt="http://schemas.openxmlformats.org/officeDocument/2006/docPropsVTypes"/>
</file>