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نضلة
</w:t>
      </w:r>
    </w:p>
    <w:p>
      <w:pPr>
        <w:jc w:val="start"/>
        <w:bidi/>
      </w:pPr>
      <w:r>
        <w:rPr>
          <w:rFonts w:ascii="arial" w:hAnsi="arial" w:eastAsia="arial" w:cs="arial"/>
          <w:sz w:val="28"/>
          <w:szCs w:val="28"/>
          <w:b w:val="1"/>
          <w:bCs w:val="1"/>
          <w:rtl/>
        </w:rPr>
        <w:t xml:space="preserve">عدي بن نضلة
</w:t>
      </w:r>
    </w:p>
    <w:p>
      <w:pPr/>
      <w:r>
        <w:rPr/>
        <w:t xml:space="preserve">عدي بن نضلة (ب س) عدي بن نضلة- هكذا قال ابن إسحاق والواقدي، وقال ابن الكلبي: نضيلة وهو ابن عبد العزى بن حرثان بن عوف بن عبيد بن عويج بن كعب القرشي العدوي وأمه بنت مسعود بن حذافة بن سعد بن سهم.</w:t>
      </w:r>
    </w:p>
    <w:p/>
    <w:p>
      <w:pPr/>
      <w:r>
        <w:rPr/>
        <w:t xml:space="preserve">هاجر هو وابنه النعمان إلى أرض الحبشة، وبها مات عدي بن نضلة، وهو أول موروث في الإسلام بالإسلام ورثه ابنه النعمان.</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841)/(دار الكتب العلمية - بيروت،1994،ط 1،ج 4،ص 16)/(دار الفكر - بيروت،1989،ط 1،ج 3،ص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نضلة
</w:t>
      </w:r>
    </w:p>
    <w:p>
      <w:pPr/>
      <w:r>
        <w:rPr/>
        <w:t xml:space="preserve">عدي بن نضلة أو نضيلة بالتصغير، ابن عبد العزى بن حرثان بن عوف ابن عبيد بن عويج بن عدي بن كعب القرشي العدوي، ويقال عدي بن أسد.</w:t>
      </w:r>
    </w:p>
    <w:p/>
    <w:p>
      <w:pPr/>
      <w:r>
        <w:rPr/>
        <w:t xml:space="preserve">ذكره ابن إسحاق في مهاجرة الحبشة. وقال موسى بن عقبة: عدي بن أسد العدوي مات بالحبشة، وهو أول موروث في الإسلام، ورثه ابنه النعمان.</w:t>
      </w:r>
    </w:p>
    <w:p/>
    <w:p>
      <w:pPr/>
      <w:r>
        <w:rPr/>
        <w:t xml:space="preserve">قلت: فخالف ابن إسحاق في نسبه، وفي أوليته، فإن ابن إسحاق قال: إن أول موروث في الإسلام المطلب بن أزهر، فورثه ابنه عبد الله، كما تقدم. ووافق موسى الزبير ابن بكار، فقال: مات نضلة بن عدي بالحبشة، وورثه ابنه النعمان، وهو أول من ورث بالإسلام.</w:t>
      </w:r>
    </w:p>
    <w:p/>
    <w:p>
      <w:pPr/>
      <w:r>
        <w:rPr/>
        <w:t xml:space="preserve">ويمكن الجمع بأن يكون أولية المطلب بالحجاز، وأولية النعمان بالحبشة.</w:t>
      </w:r>
    </w:p>
    <w:p>
      <w:pPr>
        <w:jc w:val="start"/>
        <w:bidi/>
      </w:pPr>
      <w:r>
        <w:rPr>
          <w:sz w:val="24"/>
          <w:szCs w:val="24"/>
          <w:b w:val="1"/>
          <w:bCs w:val="1"/>
          <w:rtl/>
        </w:rPr>
        <w:t xml:space="preserve">
الإصابة في تمييز الصحابة،(دار الكتب العلمية - بيروت،1995،ط 1،ج 4،ص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نضلة
</w:t>
      </w:r>
    </w:p>
    <w:p>
      <w:pPr/>
      <w:r>
        <w:rPr/>
        <w:t xml:space="preserve">عدي بن نضلة هكذا قال ابن إسحاق والواقدي، وقال هشام ابن محمد: عدي بن نضيلة بن عبد العزى بن حرثان بن عوف بن عبيد بن عويج ابن كعب القرشي العدوي، هاجر هو وابنه النعمان بن عدي إلى أرض الحبشة، ومات بها عدي بن نضلة، وهو أول من ورث في الإسلام، ورثه بالإسلام ابنه النعمان.</w:t>
      </w:r>
    </w:p>
    <w:p>
      <w:pPr>
        <w:jc w:val="start"/>
        <w:bidi/>
      </w:pPr>
      <w:r>
        <w:rPr>
          <w:sz w:val="24"/>
          <w:szCs w:val="24"/>
          <w:b w:val="1"/>
          <w:bCs w:val="1"/>
          <w:rtl/>
        </w:rPr>
        <w:t xml:space="preserve">
الاستيعاب في معرفة الأصحاب،(دار الجيل - بيروت،1992،ط 1،ج 3،ص 1061)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نضلة
</w:t>
      </w:r>
    </w:p>
    <w:p>
      <w:pPr/>
      <w:r>
        <w:rPr/>
        <w:t xml:space="preserve">عدي بن نضلة بن عبد العزى بن حرثان بن عوف بن عبيد بن عويج بن عدي بن كعب. وأمه بنت مسعود بن حذافة بن سعد بن سهم. وكان لعدي بن نضلة من الولد النعمان ونعيم وآمنة وأمهم بنت نعجة بن خويلد بن أمية بن المعمور بن حيان بن غنم بن مليح من خزاعة. وكان عدي بن نضلة قديم الإسلام بمكة وهاجر إلى أرض الحبشة في روايتهم جميعا ومات هناك بأرض الحبشة وهو أول من مات ممن هاجر وأول من ورث في الإسلام. ورثه ابنه النعمان بن عدي. وكان عمر بن الخطاب قد استعمل النعمان على ميسان. وكان يقول الشعر فقال:</w:t>
      </w:r>
    </w:p>
    <w:p/>
    <w:p>
      <w:pPr>
        <w:jc w:val="center"/>
      </w:pPr>
      <w:r>
        <w:rPr>
          <w:color w:val="ff0000"/>
        </w:rPr>
        <w:t xml:space="preserve">ألا هل أتى الخنساء أن خليلها</w:t>
      </w:r>
      <w:r>
        <w:rPr>
          <w:color w:val="ff0000"/>
        </w:rPr>
        <w:t xml:space="preserve">      </w:t>
      </w:r>
      <w:r>
        <w:rPr>
          <w:color w:val="ff0000"/>
        </w:rPr>
        <w:t xml:space="preserve">بميسان يسقى في زجاج وحنتم</w:t>
      </w:r>
    </w:p>
    <w:p/>
    <w:p>
      <w:pPr>
        <w:jc w:val="center"/>
      </w:pPr>
      <w:r>
        <w:rPr>
          <w:color w:val="ff0000"/>
        </w:rPr>
        <w:t xml:space="preserve">إذا شئت غنتني دهاقين قرية</w:t>
      </w:r>
      <w:r>
        <w:rPr>
          <w:color w:val="ff0000"/>
        </w:rPr>
        <w:t xml:space="preserve">      </w:t>
      </w:r>
      <w:r>
        <w:rPr>
          <w:color w:val="ff0000"/>
        </w:rPr>
        <w:t xml:space="preserve">ورقاصة تجثو على كل منسم</w:t>
      </w:r>
    </w:p>
    <w:p/>
    <w:p>
      <w:pPr>
        <w:jc w:val="center"/>
      </w:pPr>
      <w:r>
        <w:rPr>
          <w:color w:val="ff0000"/>
        </w:rPr>
        <w:t xml:space="preserve">فإن كنت ندماني فبالأكبر اسقني</w:t>
      </w:r>
      <w:r>
        <w:rPr>
          <w:color w:val="ff0000"/>
        </w:rPr>
        <w:t xml:space="preserve">      </w:t>
      </w:r>
      <w:r>
        <w:rPr>
          <w:color w:val="ff0000"/>
        </w:rPr>
        <w:t xml:space="preserve">ولا تسقني بالأصغر المتثلم</w:t>
      </w:r>
    </w:p>
    <w:p/>
    <w:p>
      <w:pPr>
        <w:jc w:val="center"/>
      </w:pPr>
      <w:r>
        <w:rPr>
          <w:color w:val="ff0000"/>
        </w:rPr>
        <w:t xml:space="preserve">لعل أمير المؤمنين يسوءه</w:t>
      </w:r>
      <w:r>
        <w:rPr>
          <w:color w:val="ff0000"/>
        </w:rPr>
        <w:t xml:space="preserve">      </w:t>
      </w:r>
      <w:r>
        <w:rPr>
          <w:color w:val="ff0000"/>
        </w:rPr>
        <w:t xml:space="preserve">تنادمنا في الجوسق المتهدم</w:t>
      </w:r>
    </w:p>
    <w:p/>
    <w:p>
      <w:pPr/>
      <w:r>
        <w:rPr/>
        <w:t xml:space="preserve">قال: أخبرنا محمد بن عمر قال: فحدثنا خالد بن أبي بكر بن عبيد الله بن عبد الله بن عمر بن الخطاب قال: سمعت سالم بن عبد الله ينشد هذه الأبيات. قال: فلما بلغ عمر بن الخطاب قوله قال: نعم! والله إنه ليسوءني. من لقيه فليخبره أني قد عزلته. فقدم عليه رجل من قومه فأخبره بعزله. فقدم على عمر فقال: والله ما صنعت شيئا مما قلت ولكن كنت امرأ شاعرا وجدت فضلا من قول فقلت فيه الشعر. فقال عمر: أيم الله لا تعمل لي على عمل ما بقيت وقد قلت ما قلت.</w:t>
      </w:r>
    </w:p>
    <w:p>
      <w:pPr>
        <w:jc w:val="start"/>
        <w:bidi/>
      </w:pPr>
      <w:r>
        <w:rPr>
          <w:sz w:val="24"/>
          <w:szCs w:val="24"/>
          <w:b w:val="1"/>
          <w:bCs w:val="1"/>
          <w:rtl/>
        </w:rPr>
        <w:t xml:space="preserve">
الطبقات الكبرى،(دار الكتب العلمية - بيروت،1990،ط 1،ج 4،ص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نضلة - وقيل ابن نضيلة - بن عبد العزى بن حرثان بن عوف بن عبيد بن عويج بن عدي بن كعب القرشي العدوي
</w:t>
      </w:r>
    </w:p>
    <w:p>
      <w:pPr/>
      <w:r>
        <w:rPr/>
        <w:t xml:space="preserve">عدي بن نضلة - وقيل ابن نضيلة - بن عبد العزى بن حرثان بن عوف بن عبيد بن عويج بن عدي بن كعب القرشي العدوي: </w:t>
      </w:r>
    </w:p>
    <w:p/>
    <w:p>
      <w:pPr/>
      <w:r>
        <w:rPr/>
        <w:t xml:space="preserve">هاجر إلى الحبشة ومعه ابنه النعمان بن عدي، فمات بها عدي، وهو أول موروث في الإسلام، ورثه ابنه النعمان بن عدي، وهاجر به معه.</w:t>
      </w:r>
    </w:p>
    <w:p/>
    <w:p>
      <w:pPr/>
      <w:r>
        <w:rPr/>
        <w:t xml:space="preserve">والقول بأن اسم أبيه نضلة، قاله ابن إسحاق والواقدي. والقول بأن اسم أبيه نضيلة بالتصغير، قاله هشام بن محمد.</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2026-07-26T00:02:51+03:00</dcterms:created>
  <dcterms:modified xsi:type="dcterms:W3CDTF">2026-07-26T00:02:51+03:00</dcterms:modified>
</cp:coreProperties>
</file>

<file path=docProps/custom.xml><?xml version="1.0" encoding="utf-8"?>
<Properties xmlns="http://schemas.openxmlformats.org/officeDocument/2006/custom-properties" xmlns:vt="http://schemas.openxmlformats.org/officeDocument/2006/docPropsVTypes"/>
</file>