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الحويرث
</w:t>
      </w:r>
    </w:p>
    <w:p>
      <w:pPr>
        <w:jc w:val="start"/>
        <w:bidi/>
      </w:pPr>
      <w:r>
        <w:rPr>
          <w:rFonts w:ascii="arial" w:hAnsi="arial" w:eastAsia="arial" w:cs="arial"/>
          <w:sz w:val="28"/>
          <w:szCs w:val="28"/>
          <w:b w:val="1"/>
          <w:bCs w:val="1"/>
          <w:rtl/>
        </w:rPr>
        <w:t xml:space="preserve">علقمة بن الحويرث
</w:t>
      </w:r>
    </w:p>
    <w:p>
      <w:pPr/>
      <w:r>
        <w:rPr/>
        <w:t xml:space="preserve">علقمة بن الحويرث (ب د ع) علقمة بن الحويرث- وقيل: علقمة بن الحارث الغفاري.</w:t>
      </w:r>
    </w:p>
    <w:p/>
    <w:p>
      <w:pPr/>
      <w:r>
        <w:rPr/>
        <w:t xml:space="preserve">أخبرنا يحيى بن محمود الأصفهاني إجازة بإسناده عن أبي بكر أحمد بن عمر وقال: حدثنا خليفة بن خياط، حدثنا الفضيل بن سليمان، عن محمد بن مطرف، عن جده قال: سمعت علقمة بن الحويرث الغفاري- وكانت له صحبة- قال: قال رسول الله صلى الله عليه وسلم: «زنا العينين النظر أخرجه الثلاثة. </w:t>
      </w:r>
    </w:p>
    <w:p>
      <w:pPr>
        <w:jc w:val="start"/>
        <w:bidi/>
      </w:pPr>
      <w:r>
        <w:rPr>
          <w:sz w:val="24"/>
          <w:szCs w:val="24"/>
          <w:b w:val="1"/>
          <w:bCs w:val="1"/>
          <w:rtl/>
        </w:rPr>
        <w:t xml:space="preserve">
أسد الغابة في معرفة الصحابة،(دار ابن حزم - بيروت،2012،ط 1،ج 1،ص 868)/(دار الكتب العلمية - بيروت،1994،ط 1،ج 4،ص 80)/(دار الفكر - بيروت،1989،ط 1،ج 3،ص 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الحويرث الغفاري
</w:t>
      </w:r>
    </w:p>
    <w:p>
      <w:pPr/>
      <w:r>
        <w:rPr/>
        <w:t xml:space="preserve">علقمة بن الحويرث الغفاري قال ابن حبان: يقال: إن له صحبة.</w:t>
      </w:r>
    </w:p>
    <w:p/>
    <w:p>
      <w:pPr/>
      <w:r>
        <w:rPr/>
        <w:t xml:space="preserve">وقال خليفة: حدثنا محمد بن مطرف، حدثتني جدتي، سمعت علقمة بن الحويرث الغفاري، وكان من أصحاب النبي صلى الله عليه وسلم رفعه: «زنا العينين النظر». أخرجه ابن أبي عاصم عن خليفة. وذكره البغوي، والطبراني، وابن مندة، وابن عبد البر من حديث خليفة به.</w:t>
      </w:r>
    </w:p>
    <w:p>
      <w:pPr>
        <w:jc w:val="start"/>
        <w:bidi/>
      </w:pPr>
      <w:r>
        <w:rPr>
          <w:sz w:val="24"/>
          <w:szCs w:val="24"/>
          <w:b w:val="1"/>
          <w:bCs w:val="1"/>
          <w:rtl/>
        </w:rPr>
        <w:t xml:space="preserve">
الإصابة في تمييز الصحابة،(دار الكتب العلمية - بيروت،1995،ط 1،ج 4،ص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الحويرث الغفاري
</w:t>
      </w:r>
    </w:p>
    <w:p>
      <w:pPr/>
      <w:r>
        <w:rPr/>
        <w:t xml:space="preserve">علقمة بن الحويرث الغفاري  حديثه عن النبي صلى الله عليه وسلم: زنا العين النظر. ذكره خليفة بن خياط، عن فضيل بن سليمان النميري، عن محمد بن مطرف، عن جده، عن علقمة بن الحويرث، عن النبي صلى الله عليه وسلم.</w:t>
      </w:r>
    </w:p>
    <w:p>
      <w:pPr>
        <w:jc w:val="start"/>
        <w:bidi/>
      </w:pPr>
      <w:r>
        <w:rPr>
          <w:sz w:val="24"/>
          <w:szCs w:val="24"/>
          <w:b w:val="1"/>
          <w:bCs w:val="1"/>
          <w:rtl/>
        </w:rPr>
        <w:t xml:space="preserve">
الاستيعاب في معرفة الأصحاب،(دار الجيل - بيروت،1992،ط 1،ج 3،ص 1087)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الحويرث الغفاري
</w:t>
      </w:r>
    </w:p>
    <w:p>
      <w:pPr/>
      <w:r>
        <w:rPr/>
        <w:t xml:space="preserve">علقمة بن الحويرث الغفاري. صحب النبي - صلى الله عليه وسلم -</w:t>
      </w:r>
    </w:p>
    <w:p/>
    <w:p>
      <w:pPr/>
      <w:r>
        <w:rPr/>
        <w:t xml:space="preserve">قال: أخبرت عن خليفة بن خياط قال: حدثنا الفضيل بن سليمان قال: حدثنا محمد بن مطرف قال: حدثني جدي عن علقمة بن الحويرث الغفاري من أصحاب النبي ص. [أن رسول الله - صلى الله عليه وسلم - قال: زنا العينين النظر].</w:t>
      </w:r>
    </w:p>
    <w:p>
      <w:pPr>
        <w:jc w:val="start"/>
        <w:bidi/>
      </w:pPr>
      <w:r>
        <w:rPr>
          <w:sz w:val="24"/>
          <w:szCs w:val="24"/>
          <w:b w:val="1"/>
          <w:bCs w:val="1"/>
          <w:rtl/>
        </w:rPr>
        <w:t xml:space="preserve">
الطبقات الكبرى،(دار الكتب العلمية - بيروت،1990،ط 1،ج 7،ص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الحويرث، الغفاري 
</w:t>
      </w:r>
    </w:p>
    <w:p>
      <w:pPr/>
      <w:r>
        <w:rPr/>
        <w:t xml:space="preserve">علقمة بن الحويرث، الغفاري.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الحويرث الغفاري
</w:t>
      </w:r>
    </w:p>
    <w:p>
      <w:pPr/>
      <w:r>
        <w:rPr/>
        <w:t xml:space="preserve">علقمة بن الحويرث الغفاري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الحويرث الغفاري
</w:t>
      </w:r>
    </w:p>
    <w:p>
      <w:pPr/>
      <w:r>
        <w:rPr/>
        <w:t xml:space="preserve">علقمة بن الحويرث الغفاري </w:t>
      </w:r>
    </w:p>
    <w:p/>
    <w:p>
      <w:pPr/>
      <w:r>
        <w:rPr/>
        <w:t xml:space="preserve">حدثنا عبد الله بن أحمد بن حنبل، وعلي بن أحمد الأزدي، ومحمد بن يوسف التركي، وأحمد بن سهل بن أيوب الأهوازي قالوا: نا خليفة بن خياط، نا الفضيل بن سليمان، نا محمد بن مطرف، حدثني جدي، حدثني علقمة بن الحويرث الغفاري من أصحاب النبي صلى الله عليه وسلم قال: قال رسول الله صلى الله عليه وسلم: «زنا العينين النظر»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الحويرث الغفاري
</w:t>
      </w:r>
    </w:p>
    <w:p>
      <w:pPr/>
      <w:r>
        <w:rPr/>
        <w:t xml:space="preserve">علقمة بن الحويرث الغفاري </w:t>
      </w:r>
    </w:p>
    <w:p/>
    <w:p>
      <w:pPr/>
      <w:r>
        <w:rPr/>
        <w:t xml:space="preserve">فيما رواه شباب العصفرى خليفة بن خياط ولا يعتمد على روايته رواه عن فضيل بن سليمان النميري عن محمد بن مطرف عن جدته عن علقمة بن الحويرث من أصحاب النبي صلى الله عليه وسلم عن النبي صلى الله عليه وسلم قال زنا العينين النظر حدثنا عبد الرحمن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2026-07-27T09:29:17+03:00</dcterms:created>
  <dcterms:modified xsi:type="dcterms:W3CDTF">2026-07-27T09:29:17+03:00</dcterms:modified>
</cp:coreProperties>
</file>

<file path=docProps/custom.xml><?xml version="1.0" encoding="utf-8"?>
<Properties xmlns="http://schemas.openxmlformats.org/officeDocument/2006/custom-properties" xmlns:vt="http://schemas.openxmlformats.org/officeDocument/2006/docPropsVTypes"/>
</file>