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قيس بن جدي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قيس بن جدي
</w:t>
      </w:r>
    </w:p>
    <w:p>
      <w:pPr/>
      <w:r>
        <w:rPr/>
        <w:t xml:space="preserve">عمرو بن قيس بن جدي عمرو بن قيس بن جدي بن عدي بن مالك بن سالم بن عوف الأنصاري الخزرجي.</w:t>
      </w:r>
    </w:p>
    <w:p/>
    <w:p>
      <w:pPr/>
      <w:r>
        <w:rPr/>
        <w:t xml:space="preserve">شهد بدر. قاله يونس وسلمة، عن ابن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950)/(دار الكتب العلمية - بيروت،1994،ط 1،ج 4،ص 251)/(دار الفكر - بيروت،1989،ط 1،ج 3،ص 760)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خارجة عمرو بن قيس
</w:t>
      </w:r>
    </w:p>
    <w:p>
      <w:pPr/>
      <w:r>
        <w:rPr/>
        <w:t xml:space="preserve">أبو خارجة عمرو بن قيس أبو خارجة عمرو بن قيس بن مالك بن عدي بن عامر، من بني عدي بن النجار. وهو أنصاري خزرجي نجاري.</w:t>
      </w:r>
    </w:p>
    <w:p/>
    <w:p>
      <w:pPr/>
      <w:r>
        <w:rPr/>
        <w:t xml:space="preserve">شهد بدرا، واستشهد يوم أحد.</w:t>
      </w:r>
    </w:p>
    <w:p/>
    <w:p>
      <w:pPr/>
      <w:r>
        <w:rPr/>
        <w:t xml:space="preserve">تقدم ذكره في عمرو، قاله ابن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1308)/(دار الكتب العلمية - بيروت،1994،ط 1،ج 6،ص 78)/(دار الفكر - بيروت،1989،ط 1،ج 5،ص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خارجة
</w:t>
      </w:r>
    </w:p>
    <w:p>
      <w:pPr/>
      <w:r>
        <w:rPr/>
        <w:t xml:space="preserve">أبو خارجة عمرو بن قيس الخزرجي البدري. تقدم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2026-07-27T08:44:04+03:00</dcterms:created>
  <dcterms:modified xsi:type="dcterms:W3CDTF">2026-07-27T08:44:04+03:00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