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عنبسة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ربيعة
</w:t>
      </w:r>
    </w:p>
    <w:p>
      <w:pPr/>
      <w:r>
        <w:rPr/>
        <w:t xml:space="preserve">عنبسة بن ربيعة (من) عنبسة بن ربيعة الجهني. يقال: إن له صحبة.</w:t>
      </w:r>
    </w:p>
    <w:p/>
    <w:p>
      <w:pPr/>
      <w:r>
        <w:rPr/>
        <w:t xml:space="preserve">أورده جعفر كذلك ولم يزد.</w:t>
      </w:r>
    </w:p>
    <w:p/>
    <w:p>
      <w:pPr/>
      <w:r>
        <w:rPr/>
        <w:t xml:space="preserve">أخرجه أبو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968)/(دار الكتب العلمية - بيروت،1994،ط 1،ج 4،ص 291)/(دار الفكر - بيروت،1989،ط 1،ج 4،ص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ربيعة الجهني
</w:t>
      </w:r>
    </w:p>
    <w:p>
      <w:pPr/>
      <w:r>
        <w:rPr/>
        <w:t xml:space="preserve">عنبسة بن ربيعة الجهني قال ابن حبان: يقال له صحبة، وتبعه جعفر المستغفري. واستدركه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ربيعة الجهني
</w:t>
      </w:r>
    </w:p>
    <w:p>
      <w:pPr/>
      <w:r>
        <w:rPr/>
        <w:t xml:space="preserve">عنبسة بن ربيعة الجهني </w:t>
      </w:r>
    </w:p>
    <w:p/>
    <w:p>
      <w:pPr/>
      <w:r>
        <w:rPr/>
        <w:t xml:space="preserve">يقال إن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2026-07-27T14:09:52+03:00</dcterms:created>
  <dcterms:modified xsi:type="dcterms:W3CDTF">2026-07-27T14:09:52+03:00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