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بقدونس
</w:t>
      </w:r>
    </w:p>
    <w:p>
      <w:pPr>
        <w:jc w:val="start"/>
        <w:bidi/>
      </w:pPr>
      <w:r>
        <w:rPr>
          <w:rFonts w:ascii="arial" w:hAnsi="arial" w:eastAsia="arial" w:cs="arial"/>
          <w:sz w:val="28"/>
          <w:szCs w:val="28"/>
          <w:b w:val="1"/>
          <w:bCs w:val="1"/>
          <w:rtl/>
        </w:rPr>
        <w:t xml:space="preserve">بقدونس
</w:t>
      </w:r>
    </w:p>
    <w:p>
      <w:pPr/>
      <w:r>
        <w:rPr/>
        <w:t xml:space="preserve">بقدونس  رشيد بن عبد الرزاق بقدونس: من أعضاء المجمع العلمي العربي بدمشق. مولده ووفاته بها تخرج بالمدرسة الحربية في اسطنبول. وأضاف إلى معرفته بالعربية والتركية اللغات الفرنسية واليونانية والفارسية. ووضع للجيش العربي بعد الحرب العامة الأولى (إيضاح المبهمات من كتاب تعليم المشاة - ط) وترجم عن التركية (التاريخ العام) وله مقالات علمية كثيرة في مجلة المقتبس وغيرها.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2026-07-27T08:49:15+03:00</dcterms:created>
  <dcterms:modified xsi:type="dcterms:W3CDTF">2026-07-27T08:49:15+03:00</dcterms:modified>
</cp:coreProperties>
</file>

<file path=docProps/custom.xml><?xml version="1.0" encoding="utf-8"?>
<Properties xmlns="http://schemas.openxmlformats.org/officeDocument/2006/custom-properties" xmlns:vt="http://schemas.openxmlformats.org/officeDocument/2006/docPropsVTypes"/>
</file>