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قبيصة بن الأسود الطائي
</w:t>
      </w:r>
    </w:p>
    <w:p>
      <w:pPr>
        <w:jc w:val="start"/>
        <w:bidi/>
      </w:pPr>
      <w:r>
        <w:rPr>
          <w:rFonts w:ascii="arial" w:hAnsi="arial" w:eastAsia="arial" w:cs="arial"/>
          <w:sz w:val="28"/>
          <w:szCs w:val="28"/>
          <w:b w:val="1"/>
          <w:bCs w:val="1"/>
          <w:rtl/>
        </w:rPr>
        <w:t xml:space="preserve">قبيصة بن الأسود الطائي
</w:t>
      </w:r>
    </w:p>
    <w:p>
      <w:pPr/>
      <w:r>
        <w:rPr/>
        <w:t xml:space="preserve">قبيصة بن الأسود الطائي قبيصة بن الأسود بن عامر بن جوين بن عبد بن رضا بن قمران بن ثعلبة بن حبان بن ثعلبة- وهو جرم- بن عمرو بن الغوث بن طيئ الطائي.</w:t>
      </w:r>
    </w:p>
    <w:p/>
    <w:p>
      <w:pPr/>
      <w:r>
        <w:rPr/>
        <w:t xml:space="preserve">وفد إلى النبي صلى الله عليه وآله وسلم قاله ابن الكلبي.</w:t>
      </w:r>
    </w:p>
    <w:p>
      <w:pPr>
        <w:jc w:val="start"/>
        <w:bidi/>
      </w:pPr>
      <w:r>
        <w:rPr>
          <w:sz w:val="24"/>
          <w:szCs w:val="24"/>
          <w:b w:val="1"/>
          <w:bCs w:val="1"/>
          <w:rtl/>
        </w:rPr>
        <w:t xml:space="preserve">
أسد الغابة في معرفة الصحابة،(دار ابن حزم - بيروت،2012،ط 1،ج 1،ص 999)/(دار الكتب العلمية - بيروت،1994،ط 1،ج 4،ص 361)/(دار الفكر - بيروت،1989،ط 1،ج 4،ص 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قبيصة بن الأسود
</w:t>
      </w:r>
    </w:p>
    <w:p>
      <w:pPr/>
      <w:r>
        <w:rPr/>
        <w:t xml:space="preserve">قبيصة بن الأسود بن عامر بن جوين بن عبد رضا، بضم الراء ومعجمة مقصور الطائي.</w:t>
      </w:r>
    </w:p>
    <w:p/>
    <w:p>
      <w:pPr/>
      <w:r>
        <w:rPr/>
        <w:t xml:space="preserve">ذكره الطبري، وابن قانع، وقالا: وفد على النبي صلى الله عليه وآله وسلم، وتقدم له ذكر في ترجمة زيد الخيل بن مهلهل الطائي.</w:t>
      </w:r>
    </w:p>
    <w:p/>
    <w:p>
      <w:pPr/>
      <w:r>
        <w:rPr/>
        <w:t xml:space="preserve">وقال المرزباني: يقال قبيصة بن الأسود.</w:t>
      </w:r>
    </w:p>
    <w:p/>
    <w:p>
      <w:pPr/>
      <w:r>
        <w:rPr/>
        <w:t xml:space="preserve">قال أبو الفرج الأصبهاني: أخبرني الكوكبي إجازة، حدثني علي بن حرب، أنبأني هشام بن الكلبي وغيره، قالا، وفد زيد الخيل على رسول الله صلى الله عليه وآله وسلم ومعه وزر بن سدوس النبهاني، وقبيصة بن الأسود بن عامر بن جوين الجرمي، ومالك بن جسري المعني، وقيس بن كسفة الطريفي، وقيس بن حليف الطريفي، وعدة من طي، فأناخوا ركابهم بباب المسجد، فذكر قصة طويلة، وقد تقدم ذلك في ترجمة زيد الخيل موصولا من الأخبار المنثورة لابن دريد.</w:t>
      </w:r>
    </w:p>
    <w:p>
      <w:pPr>
        <w:jc w:val="start"/>
        <w:bidi/>
      </w:pPr>
      <w:r>
        <w:rPr>
          <w:sz w:val="24"/>
          <w:szCs w:val="24"/>
          <w:b w:val="1"/>
          <w:bCs w:val="1"/>
          <w:rtl/>
        </w:rPr>
        <w:t xml:space="preserve">
الإصابة في تمييز الصحابة،(دار الكتب العلمية - بيروت،1995،ط 1،ج 5،ص 311)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2026-07-27T13:21:11+03:00</dcterms:created>
  <dcterms:modified xsi:type="dcterms:W3CDTF">2026-07-27T13:21:11+03:00</dcterms:modified>
</cp:coreProperties>
</file>

<file path=docProps/custom.xml><?xml version="1.0" encoding="utf-8"?>
<Properties xmlns="http://schemas.openxmlformats.org/officeDocument/2006/custom-properties" xmlns:vt="http://schemas.openxmlformats.org/officeDocument/2006/docPropsVTypes"/>
</file>