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قيس بن مخرمة
</w:t>
      </w:r>
    </w:p>
    <w:p>
      <w:pPr>
        <w:jc w:val="start"/>
        <w:bidi/>
      </w:pPr>
      <w:r>
        <w:rPr>
          <w:rFonts w:ascii="arial" w:hAnsi="arial" w:eastAsia="arial" w:cs="arial"/>
          <w:sz w:val="28"/>
          <w:szCs w:val="28"/>
          <w:b w:val="1"/>
          <w:bCs w:val="1"/>
          <w:rtl/>
        </w:rPr>
        <w:t xml:space="preserve">محمد بن قيس بن مخرمة
</w:t>
      </w:r>
    </w:p>
    <w:p>
      <w:pPr/>
      <w:r>
        <w:rPr/>
        <w:t xml:space="preserve">محمد بن قيس بن مخرمة (د ع) محمد بن قيس بن مخرمة بن المطلب بن عبد مناف بن قصي.</w:t>
      </w:r>
    </w:p>
    <w:p/>
    <w:p>
      <w:pPr/>
      <w:r>
        <w:rPr/>
        <w:t xml:space="preserve">قال عبد الله بن محمد بن عبد العزيز: رأيت في كتاب بعض من ألف أسماء الصحابة- يعني ابن أبي داود- وذكر محمد بن قيس بن مخرمة في الصحابة، قال: ولا أعلم أنه سمع عن رسول الله صلى الله عليه وآله وسلم. روى أحمد بن عبد الله بن يونس، عن الثوري، عن عبد الله بن المؤمل، عن محمد ابن عباد بن جعفر، عن محمد بن قيس بن مخرمة، عن رسول الله صلى الله عليه وآله وسلم قال: «من مات في أحد الحرمين، بعثه الله يوم القيامة آمنا». </w:t>
      </w:r>
    </w:p>
    <w:p/>
    <w:p>
      <w:pPr/>
      <w:r>
        <w:rPr/>
        <w:t xml:space="preserve">ورواه الفريابي عن الثوري، فقال: عن محمد بن قيس بن مخرمة، عن أبيه. قال ابن منده وأبو نعيم: هو من التابعين. وهما أخرجاه.</w:t>
      </w:r>
    </w:p>
    <w:p/>
    <w:p>
      <w:pPr/>
      <w:r>
        <w:rPr/>
        <w:t xml:space="preserve">وقال أبو أحمد العسكري في ترجمة قيس بن مخرمة: وقد لحق ابناه محمد وعبد الله وهما صغيران. وروى عن محمد الحديث الذي ذكرناه.</w:t>
      </w:r>
    </w:p>
    <w:p>
      <w:pPr>
        <w:jc w:val="start"/>
        <w:bidi/>
      </w:pPr>
      <w:r>
        <w:rPr>
          <w:sz w:val="24"/>
          <w:szCs w:val="24"/>
          <w:b w:val="1"/>
          <w:bCs w:val="1"/>
          <w:rtl/>
        </w:rPr>
        <w:t xml:space="preserve">
أسد الغابة في معرفة الصحابة،(دار ابن حزم - بيروت،2012،ط 1،ج 1،ص 1104)/(دار الكتب العلمية - بيروت،1994،ط 1،ج 5،ص 105)/(دار الفكر - بيروت،1989،ط 1،ج 4،ص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w:t>
      </w:r>
    </w:p>
    <w:p>
      <w:pPr/>
      <w:r>
        <w:rPr/>
        <w:t xml:space="preserve">محمد بن قيس بن مخرمة بن المطلب، بن عبد مناف القرشي المطلبي.</w:t>
      </w:r>
    </w:p>
    <w:p/>
    <w:p>
      <w:pPr/>
      <w:r>
        <w:rPr/>
        <w:t xml:space="preserve">ذكره العسكري، وقال: لحق النبي صلى الله عليه وآله وسلم. وذكره ابن أبي داود، والباوردي في الصحابة، وجزم البغوي وابن مندة وغيرهما بأن حديثه مرسل.</w:t>
      </w:r>
    </w:p>
    <w:p/>
    <w:p>
      <w:pPr/>
      <w:r>
        <w:rPr/>
        <w:t xml:space="preserve">وروى أيضا عن أبيه وعمر وروى أيضا عن أمه، وعن عائشة. وروى عنه ابناه: الحكم وأبو بكر، ومحمد بن عجلان، ومحمد بن إسحاق، وابن جريح، وعمر بن كثير بن أفلح وغيرهم.</w:t>
      </w:r>
    </w:p>
    <w:p>
      <w:pPr>
        <w:jc w:val="start"/>
        <w:bidi/>
      </w:pPr>
      <w:r>
        <w:rPr>
          <w:sz w:val="24"/>
          <w:szCs w:val="24"/>
          <w:b w:val="1"/>
          <w:bCs w:val="1"/>
          <w:rtl/>
        </w:rPr>
        <w:t xml:space="preserve">
الإصابة في تمييز الصحابة،(دار الكتب العلمية - بيروت،1995،ط 1،ج 6،ص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محمد بن قيس بن مخرمة بن المطلب بن عبد مناف بن قصي
</w:t>
      </w:r>
    </w:p>
    <w:p>
      <w:pPr/>
      <w:r>
        <w:rPr/>
        <w:t xml:space="preserve">وأخوه محمد بن قيس بن مخرمة بن المطلب بن عبد مناف بن قصي وأمه درة بنت عقبة بن رافع بن امرئ القيس بن زيد بن عبد الأشهل. فولد محمد بن قيس يحيى الأكبر وعمرا الأكبر وأم القاسم وجمال والصعبة الكبرى وأم عبد الله وأمهم أم جميل بنت المسيب بن أبي السائب بن عابد بن عبد الله بن عمر بن مخزوم. والحسن والحسين والحكيم والصعبة الصغرى وقيسا الأكبر وقيسا الأصغر ومحمدا الأصغر وجمال الصغرى وحفصة وأم الحسن وفاطمة وأمهم أم الحسن بنت الحكيم بن الصلت بن مخرمة. وعمرا الأصغر لأم ولد. ويحيى الأصغر لأم ولد.</w:t>
      </w:r>
    </w:p>
    <w:p>
      <w:pPr>
        <w:jc w:val="start"/>
        <w:bidi/>
      </w:pPr>
      <w:r>
        <w:rPr>
          <w:sz w:val="24"/>
          <w:szCs w:val="24"/>
          <w:b w:val="1"/>
          <w:bCs w:val="1"/>
          <w:rtl/>
        </w:rPr>
        <w:t xml:space="preserve">
الطبقات الكبرى،(دار الكتب العلمية - بيروت،1990،ط 1،ج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w:t>
      </w:r>
    </w:p>
    <w:p>
      <w:pPr/>
      <w:r>
        <w:rPr/>
        <w:t xml:space="preserve">محمد بن قيس [م، ت، س] بمخرمة المطلبى التابعي فوثقه أبو داود.</w:t>
      </w:r>
    </w:p>
    <w:p>
      <w:pPr>
        <w:jc w:val="start"/>
        <w:bidi/>
      </w:pPr>
      <w:r>
        <w:rPr>
          <w:sz w:val="24"/>
          <w:szCs w:val="24"/>
          <w:b w:val="1"/>
          <w:bCs w:val="1"/>
          <w:rtl/>
        </w:rPr>
        <w:t xml:space="preserve">
ميزان الاعتدال في نقد الرجال،(دار المعرفة للطباعة والنشر، بيروت - لبنان،1963،ط 1،ج 4،ص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القرشي، حجازي 
</w:t>
      </w:r>
    </w:p>
    <w:p>
      <w:pPr/>
      <w:r>
        <w:rPr/>
        <w:t xml:space="preserve">محمد بن قيس بن مخرمة، القرشي، حجازي. </w:t>
      </w:r>
    </w:p>
    <w:p/>
    <w:p>
      <w:pPr/>
      <w:r>
        <w:rPr/>
        <w:t xml:space="preserve">عن أبي هريرة، عن النبي صلى الله عليه وسلم: </w:t>
      </w:r>
    </w:p>
    <w:p>
      <w:pPr/>
      <w:r>
        <w:rPr>
          <w:color w:val="0000ff"/>
        </w:rPr>
        <w:t xml:space="preserve">{من يعمل سوءاً يجز به}</w:t>
      </w:r>
    </w:p>
    <w:p>
      <w:pPr/>
      <w:r>
        <w:rPr/>
        <w:t xml:space="preserve">، قال: هي المصائب.</w:t>
      </w:r>
    </w:p>
    <w:p/>
    <w:p>
      <w:pPr/>
      <w:r>
        <w:rPr/>
        <w:t xml:space="preserve">قاله لي الحميدي، عن ابن عيينة، عن عمر بن عبد الرحمن بن محيصن، عن محمد بن قيس.</w:t>
      </w:r>
    </w:p>
    <w:p/>
    <w:p>
      <w:pPr/>
      <w:r>
        <w:rPr/>
        <w:t xml:space="preserve">وقال ابن وهبٍ: أخبرنا ابن جريج، عن عبد الله بن كثير بن المطلب، سمع محمد بن قيس، سمع عائشة؛ جاء النبي صلى الله عليه وسلم البقيع، فرفع يديه.</w:t>
      </w:r>
    </w:p>
    <w:p/>
    <w:p>
      <w:pPr/>
      <w:r>
        <w:rPr/>
        <w:t xml:space="preserve">وقال حجاج: أخبرنا ابن جريج، حدثني عبد الله القرشي، سمع محمد بن قيس بن مخرمة بن المطلب، عن عائشة، عن النبي صلى الله عليه وسلم.</w:t>
      </w:r>
    </w:p>
    <w:p/>
    <w:p>
      <w:pPr/>
      <w:r>
        <w:rPr/>
        <w:t xml:space="preserve">وقال روح: حدثنا ابن جريج، قال: أخبرني من سمع محمد بن قيس بن مخرمة، سمع عائشة، عن النبي صلى الله عليه وسلم.</w:t>
      </w:r>
    </w:p>
    <w:p/>
    <w:p>
      <w:pPr/>
      <w:r>
        <w:rPr/>
        <w:t xml:space="preserve">وهو من بني عبد مناف.</w:t>
      </w:r>
    </w:p>
    <w:p/>
    <w:p>
      <w:pPr/>
      <w:r>
        <w:rPr/>
        <w:t xml:space="preserve">أخو عبد الله، وزينب، وهي بنت قيس بن مخرمة، مولاة السدي من فوق.</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المطلبي
</w:t>
      </w:r>
    </w:p>
    <w:p>
      <w:pPr/>
      <w:r>
        <w:rPr/>
        <w:t xml:space="preserve">محمد بن قيس بن مخرمة المطلبي </w:t>
      </w:r>
    </w:p>
    <w:p/>
    <w:p>
      <w:pPr/>
      <w:r>
        <w:rPr/>
        <w:t xml:space="preserve">أرسل وله عن أبي هريرة وعائشة وعنه ابنه حكيم وابن جريج وابن إسحاق وثق م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بن المطلب القرشي حجازي
</w:t>
      </w:r>
    </w:p>
    <w:p>
      <w:pPr/>
      <w:r>
        <w:rPr/>
        <w:t xml:space="preserve">محمد بن قيس بن مخرمة بن المطلب القرشي حجازي </w:t>
      </w:r>
    </w:p>
    <w:p/>
    <w:p>
      <w:pPr/>
      <w:r>
        <w:rPr/>
        <w:t xml:space="preserve">روى عن عائشة في الجنائز وأبي هريرة في كافرة المرضى</w:t>
      </w:r>
    </w:p>
    <w:p/>
    <w:p>
      <w:pPr/>
      <w:r>
        <w:rPr/>
        <w:t xml:space="preserve">روى عنه عبد الله بن كثير بن المطلب وعمر بن عبد الرحمن بن محيصن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بن المطلب بن عبد مناف المطلبي، حجازي
</w:t>
      </w:r>
    </w:p>
    <w:p>
      <w:pPr/>
      <w:r>
        <w:rPr/>
        <w:t xml:space="preserve">(م مد ت س) محمد بن قيس بن مخرمة بن المطلب بن عبد مناف المطلبي، حجازي، روى عن النبي صلى الله عليه وسلم مرسلاً. </w:t>
      </w:r>
    </w:p>
    <w:p/>
    <w:p>
      <w:pPr/>
      <w:r>
        <w:rPr/>
        <w:t xml:space="preserve">قال ابن حبان: هو أخو عبد الرحمن بن قيس بن مخرمة، روى عنه عمر بن عبد الرحمن بن محيصن، ويقال: ابن محيصة، يقوله سفيان بن عيينة.</w:t>
      </w:r>
    </w:p>
    <w:p/>
    <w:p>
      <w:pPr/>
      <w:r>
        <w:rPr/>
        <w:t xml:space="preserve">ولما ذكر أبو أحمد العسكري قيس بن مخرمة في كتابه في الصحابة قال: وقد</w:t>
      </w:r>
    </w:p>
    <w:p/>
    <w:p>
      <w:pPr/>
      <w:r>
        <w:rPr/>
        <w:t xml:space="preserve">لحق ابناه محمد وعبد الله ابنا قيس بن مخرمة، وهما صغيران، حدثنا محمد بن أحمد الفسوي، ثنا الحسن بن حميد، ثنا أحمد بن عبد الله بن يونس، ثنا الثوري عن عبد الله بن مؤمل عن محمد بن يمان عن محمد بن قيس بن مخرمة أن النبي صلى الله عليه وسلم قال: ’’ من مات في واحد من الحرمين بعثه الله تعالى يوم القيامة آمنا ’’.</w:t>
      </w:r>
    </w:p>
    <w:p/>
    <w:p>
      <w:pPr/>
      <w:r>
        <w:rPr/>
        <w:t xml:space="preserve">وذكر أبو القاسم البغوي أن أبا بكر بن أبي داود الحافظ ذكره في ’’ الصحابة ’’، وذكره فيهم أيضاً ابن منده وأبو نعيم، وابن فتحون، مستدركاً على أبي عمر.</w:t>
      </w:r>
    </w:p>
    <w:p/>
    <w:p>
      <w:pPr/>
      <w:r>
        <w:rPr/>
        <w:t xml:space="preserve">وفي كتاب ابن سعد: أمه درة بنت عتيبة بن رافع بن امرئ القيس بن زيد بن عبد الأشهل وولد محمد: يحيى الأكبر، وعمر الأكبر، والحسن، والحسين، والحكم، وقيسا الأكبر، وقيساً الأصغر، ومحمداً الأصغر، وعمر الأصغر، ويحيى الأصغر.</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القرشي الحجازي
</w:t>
      </w:r>
    </w:p>
    <w:p>
      <w:pPr/>
      <w:r>
        <w:rPr/>
        <w:t xml:space="preserve">محمد بن قيس بن مخرمة القرشي الحجازي </w:t>
      </w:r>
    </w:p>
    <w:p/>
    <w:p>
      <w:pPr/>
      <w:r>
        <w:rPr/>
        <w:t xml:space="preserve">يروي عن عائشة وأبي هريرة لما نزلت من يعمل سوء يجز به روى عنه عمر بن عبد الرحمن بن محيصن ويقال بن محيصة يقوله سفيان بن عيينة وهو أخو عبد الله بن قيس بن مخرمة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بن المطلب بن عبد مناف المطلبى المكي
</w:t>
      </w:r>
    </w:p>
    <w:p>
      <w:pPr/>
      <w:r>
        <w:rPr/>
        <w:t xml:space="preserve">محمد بن قيس بن مخرمة بن المطلب بن عبد مناف المطلبى المكي: </w:t>
      </w:r>
    </w:p>
    <w:p/>
    <w:p>
      <w:pPr/>
      <w:r>
        <w:rPr/>
        <w:t xml:space="preserve">أرسل عن النبي صلى الله عليه وسلم. وروى عن أبي هريرة وعائشة.</w:t>
      </w:r>
    </w:p>
    <w:p/>
    <w:p>
      <w:pPr/>
      <w:r>
        <w:rPr/>
        <w:t xml:space="preserve">وروى عنه: ابنه حكيم، وعبد الله بن كثير، وعمر بن محيصن.</w:t>
      </w:r>
    </w:p>
    <w:p/>
    <w:p>
      <w:pPr/>
      <w:r>
        <w:rPr/>
        <w:t xml:space="preserve">وثقه أبو داود، وروى له في المراسيل.</w:t>
      </w:r>
    </w:p>
    <w:p/>
    <w:p>
      <w:pPr/>
      <w:r>
        <w:rPr/>
        <w:t xml:space="preserve">وروى له الترمذي، والنسائي، ومسلم، ولم يصرح المزي في التهذيب بأنه مكي، إنما قال: حجازى. نعم قال الذهبي في مختصر التهذيب: إنه مكي.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w:t>
      </w:r>
    </w:p>
    <w:p>
      <w:pPr/>
      <w:r>
        <w:rPr/>
        <w:t xml:space="preserve">محمد بن قيس بن مخرمة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قيس بن مخرمة بن المطلب بن عبد الله القرشي حجازي
</w:t>
      </w:r>
    </w:p>
    <w:p>
      <w:pPr/>
      <w:r>
        <w:rPr/>
        <w:t xml:space="preserve">محمد بن قيس بن مخرمة بن المطلب بن عبد الله القرشي حجازي </w:t>
      </w:r>
    </w:p>
    <w:p/>
    <w:p>
      <w:pPr/>
      <w:r>
        <w:rPr/>
        <w:t xml:space="preserve">روى عن أمه عن جدته أو أمه عن عائشة روى عنه محمد بن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2026-07-26T05:56:17+03:00</dcterms:created>
  <dcterms:modified xsi:type="dcterms:W3CDTF">2026-07-26T05:56:17+03:00</dcterms:modified>
</cp:coreProperties>
</file>

<file path=docProps/custom.xml><?xml version="1.0" encoding="utf-8"?>
<Properties xmlns="http://schemas.openxmlformats.org/officeDocument/2006/custom-properties" xmlns:vt="http://schemas.openxmlformats.org/officeDocument/2006/docPropsVTypes"/>
</file>