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سلمة جد عبد الحميد بن سلمة
</w:t>
      </w:r>
    </w:p>
    <w:p>
      <w:pPr>
        <w:jc w:val="start"/>
        <w:bidi/>
      </w:pPr>
      <w:r>
        <w:rPr>
          <w:rFonts w:ascii="arial" w:hAnsi="arial" w:eastAsia="arial" w:cs="arial"/>
          <w:sz w:val="28"/>
          <w:szCs w:val="28"/>
          <w:b w:val="1"/>
          <w:bCs w:val="1"/>
          <w:rtl/>
        </w:rPr>
        <w:t xml:space="preserve">أبو سلمة جد عبد الحميد بن سلمة
</w:t>
      </w:r>
    </w:p>
    <w:p>
      <w:pPr/>
      <w:r>
        <w:rPr/>
        <w:t xml:space="preserve">أبو سلمة جد عبد الحميد بن سلمة (ع س) أبو سلمة جد عبد الحميد بن سلمة الأنصاري.</w:t>
      </w:r>
    </w:p>
    <w:p/>
    <w:p>
      <w:pPr/>
      <w:r>
        <w:rPr/>
        <w:t xml:space="preserve">خيره النبي صلى الله عليه وسلم بين أبويه لما أسلم أحدهما. اسمه: رافع. </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1339)/(دار الكتب العلمية - بيروت،1994،ط 1،ج 6،ص 149)/(دار الفكر - بيروت،1989،ط 1،ج 5،ص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w:t>
      </w:r>
    </w:p>
    <w:p>
      <w:pPr/>
      <w:r>
        <w:rPr/>
        <w:t xml:space="preserve">أبو سلمة جد عبد الحميد بن سلمة.</w:t>
      </w:r>
    </w:p>
    <w:p/>
    <w:p>
      <w:pPr/>
      <w:r>
        <w:rPr/>
        <w:t xml:space="preserve">ذكره البغوي في الكنى، وأخرج هو وابن ماجة من طريق عثمان البتي، عن عبد الحميد بن سلمة، عن أبيه، عن جده- أن أبويه اختصما إلى النبي صلى الله عليه وسلم أحدهما مسلم والآخر كافر، فخيره فتوجه إلى المسلم... الحديث.</w:t>
      </w:r>
    </w:p>
    <w:p/>
    <w:p>
      <w:pPr/>
      <w:r>
        <w:rPr/>
        <w:t xml:space="preserve">وقد تقدم موضحا في سلمة من حرف السين المهملة، ووقع عند البغوي من وجه آخر عن عثمان البتي عن عبد الحميد بن أبي سلمة عن أبيه، عن جده، فترجم لوالد أبي سلمة، وليس بجيد، فإن المحفوظ فيها عبد الحميد بن سلمة، وفي قول من قال عبد الحميد بن أبي سلمة- بزيادة أبي- غلط محض.</w:t>
      </w:r>
    </w:p>
    <w:p>
      <w:pPr>
        <w:jc w:val="start"/>
        <w:bidi/>
      </w:pPr>
      <w:r>
        <w:rPr>
          <w:sz w:val="24"/>
          <w:szCs w:val="24"/>
          <w:b w:val="1"/>
          <w:bCs w:val="1"/>
          <w:rtl/>
        </w:rPr>
        <w:t xml:space="preserve">
الإصابة في تمييز الصحابة،(دار الكتب العلمية - بيروت،1995،ط 1،ج 7،ص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الأنصاري
</w:t>
      </w:r>
    </w:p>
    <w:p>
      <w:pPr/>
      <w:r>
        <w:rPr/>
        <w:t xml:space="preserve">أبو سلمة الأنصاري جد عبد الحميد بن سلمة.</w:t>
      </w:r>
    </w:p>
    <w:p/>
    <w:p>
      <w:pPr/>
      <w:r>
        <w:rPr/>
        <w:t xml:space="preserve">خيره النبي صلى الله عليه وسلم بين أبويه، اسمه رافع، كذا قال أبو موسى. والصواب أن جد عبد الحميد اسمه سلمة، وأنه في الرواية لجده، وهو عبد الحميد بن زيد بن سلمة، وأما رافع جد عبد الحميد فإنه غير هذا، وهو عبد الحميد بن جعفر.</w:t>
      </w:r>
    </w:p>
    <w:p>
      <w:pPr>
        <w:jc w:val="start"/>
        <w:bidi/>
      </w:pPr>
      <w:r>
        <w:rPr>
          <w:sz w:val="24"/>
          <w:szCs w:val="24"/>
          <w:b w:val="1"/>
          <w:bCs w:val="1"/>
          <w:rtl/>
        </w:rPr>
        <w:t xml:space="preserve">
الإصابة في تمييز الصحابة،(دار الكتب العلمية - بيروت،1995،ط 1،ج 7،ص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2026-07-27T14:42:09+03:00</dcterms:created>
  <dcterms:modified xsi:type="dcterms:W3CDTF">2026-07-27T14:42:09+03:00</dcterms:modified>
</cp:coreProperties>
</file>

<file path=docProps/custom.xml><?xml version="1.0" encoding="utf-8"?>
<Properties xmlns="http://schemas.openxmlformats.org/officeDocument/2006/custom-properties" xmlns:vt="http://schemas.openxmlformats.org/officeDocument/2006/docPropsVTypes"/>
</file>