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أنيسة النخعية
</w:t>
      </w:r>
    </w:p>
    <w:p>
      <w:pPr>
        <w:jc w:val="start"/>
        <w:bidi/>
      </w:pPr>
      <w:r>
        <w:rPr>
          <w:rFonts w:ascii="arial" w:hAnsi="arial" w:eastAsia="arial" w:cs="arial"/>
          <w:sz w:val="28"/>
          <w:szCs w:val="28"/>
          <w:b w:val="1"/>
          <w:bCs w:val="1"/>
          <w:rtl/>
        </w:rPr>
        <w:t xml:space="preserve">أنيسة النخعية
</w:t>
      </w:r>
    </w:p>
    <w:p>
      <w:pPr/>
      <w:r>
        <w:rPr/>
        <w:t xml:space="preserve">أنيسة النخعية (ب) أنيسة النخعية.</w:t>
      </w:r>
    </w:p>
    <w:p/>
    <w:p>
      <w:pPr/>
      <w:r>
        <w:rPr/>
        <w:t xml:space="preserve">ذكرت قدوم معاذ بن جبل عليهم اليمن رسولا لرسول الله صلى الله عليه وسلم، قالت: قال لنا معاذ: أنا رسول رسول الله صلى الله عليه وسلم إليكم، صلوا خمسا، وصوموا شهر رمضان، وحجوا البيت من استطاع إليه سبيلا، وهو ابن ثمان عشرة سنة.</w:t>
      </w:r>
    </w:p>
    <w:p/>
    <w:p>
      <w:pPr/>
      <w:r>
        <w:rPr/>
        <w:t xml:space="preserve">أخرجها أبو عمر، وقوله في عمره فيه نظر، فإن من يرسله النبي صلى الله عليه وسلم سنة تسع وعمره ثمان عشرة سنة، ينبغي أن يكون له في البيعة عند العقبة تسع سنين، وهو لما شهدها كان رجلا !.</w:t>
      </w:r>
    </w:p>
    <w:p>
      <w:pPr>
        <w:jc w:val="start"/>
        <w:bidi/>
      </w:pPr>
      <w:r>
        <w:rPr>
          <w:sz w:val="24"/>
          <w:szCs w:val="24"/>
          <w:b w:val="1"/>
          <w:bCs w:val="1"/>
          <w:rtl/>
        </w:rPr>
        <w:t xml:space="preserve">
أسد الغابة في معرفة الصحابة،(دار ابن حزم - بيروت،2012،ط 1،ج 1،ص 1482)/(دار الكتب العلمية - بيروت،1994،ط 1،ج 7،ص 32)/(دار الفكر - بيروت،1989،ط 1،ج 6،ص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النخعية
</w:t>
      </w:r>
    </w:p>
    <w:p>
      <w:pPr/>
      <w:r>
        <w:rPr/>
        <w:t xml:space="preserve">أنيسة النخعية ذكرت قدوم معاذ بن جبل عليهم اليمن رسولا لرسول الله صلى الله عليه وسلم، قالت: قال لنا معاذ: أنا رسول الله صلى الله عليه وسلم إليكم، صلوا خمسا، وصوموا شهر رمضان، وحجوا البيت لمن استطاع إليه سبيلا.</w:t>
      </w:r>
    </w:p>
    <w:p/>
    <w:p>
      <w:pPr/>
      <w:r>
        <w:rPr/>
        <w:t xml:space="preserve">قالت: وهو يومئذ ابن ثمان عشرة سنة، كذا ذكرها أبو عمر.</w:t>
      </w:r>
    </w:p>
    <w:p/>
    <w:p>
      <w:pPr/>
      <w:r>
        <w:rPr/>
        <w:t xml:space="preserve">قال ابن الأثير: في قدر عمره نظر، فإن إرساله كان سنة تسع، ويلزم أن يكون أسلم وهو ابن تسع، وليس كذلك، وإنما بايع وهو رجل.</w:t>
      </w:r>
    </w:p>
    <w:p/>
    <w:p>
      <w:pPr/>
      <w:r>
        <w:rPr/>
        <w:t xml:space="preserve">قلت: الصواب ابن ثمان وعشرين سنة. وقد ورد في سن معاذ من وجه آخر.</w:t>
      </w:r>
    </w:p>
    <w:p>
      <w:pPr>
        <w:jc w:val="start"/>
        <w:bidi/>
      </w:pPr>
      <w:r>
        <w:rPr>
          <w:sz w:val="24"/>
          <w:szCs w:val="24"/>
          <w:b w:val="1"/>
          <w:bCs w:val="1"/>
          <w:rtl/>
        </w:rPr>
        <w:t xml:space="preserve">
الإصابة في تمييز الصحابة،(دار الكتب العلمية - بيروت،1995،ط 1،ج 8،ص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النخعية
</w:t>
      </w:r>
    </w:p>
    <w:p>
      <w:pPr/>
      <w:r>
        <w:rPr/>
        <w:t xml:space="preserve">أنيسة النخعية ذكرت قدوم معاذ بن جبل عليهم اليمن رسولا لرسول الله صلى الله عليه وسلم، قالت: قال لنا معاذ: إني رسول رسول الله صلى الله عليه وسلم إليكم، صلوا خمسا وصوموا شهر رمضان وحجوا البيت من استطاع إليه، وهو يومئذ ابن ثمان عشرة سنة.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النخعية
</w:t>
      </w:r>
    </w:p>
    <w:p>
      <w:pPr/>
      <w:r>
        <w:rPr/>
        <w:t xml:space="preserve">أنيسة النخعية  ذكرت قدوم معاذ بن جبل عليهم باليمن رسولا لرسول الله صلى الله عليه وسلم، قالت: قال لنا معاذ: أنا رسول الله صلى الله عليه وسلم إليكم، صلوا خمسا، وصوموا شهر رمضان، وحجوا البيت من استطاع إليه سبيلا. قالت: وهو يومئذ ابن ثماني عشرة سنة.</w:t>
      </w:r>
    </w:p>
    <w:p>
      <w:pPr>
        <w:jc w:val="start"/>
        <w:bidi/>
      </w:pPr>
      <w:r>
        <w:rPr>
          <w:sz w:val="24"/>
          <w:szCs w:val="24"/>
          <w:b w:val="1"/>
          <w:bCs w:val="1"/>
          <w:rtl/>
        </w:rPr>
        <w:t xml:space="preserve">
الاستيعاب في معرفة الأصحاب،(دار الجيل - بيروت،1992،ط 1،ج 4،ص 1792)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2026-07-27T12:30:38+03:00</dcterms:created>
  <dcterms:modified xsi:type="dcterms:W3CDTF">2026-07-27T12:30:38+03:00</dcterms:modified>
</cp:coreProperties>
</file>

<file path=docProps/custom.xml><?xml version="1.0" encoding="utf-8"?>
<Properties xmlns="http://schemas.openxmlformats.org/officeDocument/2006/custom-properties" xmlns:vt="http://schemas.openxmlformats.org/officeDocument/2006/docPropsVTypes"/>
</file>