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سامي عطية
</w:t>
      </w:r>
    </w:p>
    <w:p>
      <w:pPr>
        <w:jc w:val="start"/>
        <w:bidi/>
      </w:pPr>
      <w:r>
        <w:rPr>
          <w:rFonts w:ascii="arial" w:hAnsi="arial" w:eastAsia="arial" w:cs="arial"/>
          <w:sz w:val="28"/>
          <w:szCs w:val="28"/>
          <w:b w:val="1"/>
          <w:bCs w:val="1"/>
          <w:rtl/>
        </w:rPr>
        <w:t xml:space="preserve">سامي عطية
</w:t>
      </w:r>
    </w:p>
    <w:p>
      <w:pPr/>
      <w:r>
        <w:rPr/>
        <w:t xml:space="preserve">سامي عطية  سامي بن ناصيف عطية: صحفي لبناني من أهل سوق الغرب. تعلم بالجامعة الأميركية ببيروت وعمل في بعض المؤسسات التجارية. ومارس التحرير في الصحافة (1948) فتولى إدارة جريدة الحياة مدة عشرين سنة، ورئاسة تحرير مجلة (الاقتصاد اللبناني والعربي) عشر سنوات. وكتب (هارب من القدر - ط) و (انسابت الأفعى - ط) وأبحاثا ومقالات. وتوفي ببيروت ودفن في مسقط رأسه. </w:t>
      </w:r>
    </w:p>
    <w:p>
      <w:pPr>
        <w:jc w:val="start"/>
        <w:bidi/>
      </w:pPr>
      <w:r>
        <w:rPr>
          <w:sz w:val="24"/>
          <w:szCs w:val="24"/>
          <w:b w:val="1"/>
          <w:bCs w:val="1"/>
          <w:rtl/>
        </w:rPr>
        <w:t xml:space="preserve">
الأعلام،(دار العلم للملايين - بيروت،2002،ط 15،ج 3،ص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2026-07-27T15:55:15+03:00</dcterms:created>
  <dcterms:modified xsi:type="dcterms:W3CDTF">2026-07-27T15:55:15+03:00</dcterms:modified>
</cp:coreProperties>
</file>

<file path=docProps/custom.xml><?xml version="1.0" encoding="utf-8"?>
<Properties xmlns="http://schemas.openxmlformats.org/officeDocument/2006/custom-properties" xmlns:vt="http://schemas.openxmlformats.org/officeDocument/2006/docPropsVTypes"/>
</file>