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غفيلة بنت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غفيلة بنت الحارث
</w:t>
      </w:r>
    </w:p>
    <w:p>
      <w:pPr/>
      <w:r>
        <w:rPr/>
        <w:t xml:space="preserve">غفيلة بنت الحارث (د) غفيلة بنت الحارث. ويقال: بنت عبيد بن الحارث. روت عنها حجة بنت قريط.</w:t>
      </w:r>
    </w:p>
    <w:p/>
    <w:p>
      <w:pPr/>
      <w:r>
        <w:rPr/>
        <w:t xml:space="preserve">روى موسى بن عبيدة، عن زيد بن عبد الرحمن، عن أبي سلامة، عن أمه حجة بنت قريط، عن أمها غفيلة بنت الحارث قالت: اجتمعت أنا وأمي إلى رسول الله صلى الله عليه وسلم، وهو ضارب قبته بالأبطح، فأخذ علينا أن لا نشرك بالله شيئا...</w:t>
      </w:r>
    </w:p>
    <w:p/>
    <w:p>
      <w:pPr/>
      <w:r>
        <w:rPr/>
        <w:t xml:space="preserve">أخرجه ابن مندة هاهنا، وقيل: عقيلة، بالعين المهملة والقاف. وقد تقدم ذكرها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1559)/(دار الكتب العلمية - بيروت،1994،ط 1،ج 7،ص 207)/(دار الفكر - بيروت،1989،ط 1،ج 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2026-07-27T09:37:02+03:00</dcterms:created>
  <dcterms:modified xsi:type="dcterms:W3CDTF">2026-07-27T09:37:02+03:00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