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فكيهة بنت السكن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فكيهة بنت السكن
</w:t>
      </w:r>
    </w:p>
    <w:p>
      <w:pPr/>
      <w:r>
        <w:rPr/>
        <w:t xml:space="preserve">فكيهة بنت السكن فكيهة بنت السكن بن يزيد الأنصارية، من بني سواد.</w:t>
      </w:r>
    </w:p>
    <w:p/>
    <w:p>
      <w:pPr/>
      <w:r>
        <w:rPr/>
        <w:t xml:space="preserve">بايعت رسول الله صلى الله عليه وسلم.</w:t>
      </w:r>
    </w:p>
    <w:p/>
    <w:p>
      <w:pPr/>
      <w:r>
        <w:rPr/>
        <w:t xml:space="preserve">قاله ابن حبيب.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1571)/(دار الكتب العلمية - بيروت،1994،ط 1،ج 7،ص 231)/(دار الفكر - بيروت،1989،ط 1،ج 6،ص 237)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2026-07-26T14:10:23+03:00</dcterms:created>
  <dcterms:modified xsi:type="dcterms:W3CDTF">2026-07-26T14:10:23+03:00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