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بنتا أوس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بنتا أوس بن ثابت
</w:t>
      </w:r>
    </w:p>
    <w:p>
      <w:pPr/>
      <w:r>
        <w:rPr/>
        <w:t xml:space="preserve">بنتا أوس بن ثابت (س) بنتا أوس بن ثابت.</w:t>
      </w:r>
    </w:p>
    <w:p/>
    <w:p>
      <w:pPr/>
      <w:r>
        <w:rPr/>
        <w:t xml:space="preserve">أخبرنا أبو موسى إجازة، أخبرنا أبو الفتح إسماعيل بن الفضل، وأبو الفضل جعفر بن عبد الواحد قالا: أخبرنا أبو طاهر بن عبد الرحيم، حدثنا أبو الشيخ، حدثنا أبو يحيى الرازي، حدثنا سهل بن عثمان، حدثنا عبد الله بن الأجلح الكندي، عن أبي صالح، عن ابن عباس قال: كان أهل الجاهلية لا يورثون البنات ولا الولد الصغار الذكور حتى يدركوا، فمات رجل من الأنصار من أصحاب رسول الله صلى الله عليه وسلم يقال له: «أوس بن ثابت» وترك ابنتين وابنا صغيرا، فجاء ابنا عمه، وهما عصبته، فأخذا ميراثه كله فذكر نزول قوله تعالى: </w:t>
      </w:r>
    </w:p>
    <w:p>
      <w:pPr/>
      <w:r>
        <w:rPr>
          <w:color w:val="0000ff"/>
        </w:rPr>
        <w:t xml:space="preserve">{ويستفتونك في النساء}</w:t>
      </w:r>
    </w:p>
    <w:p>
      <w:pPr/>
      <w:r>
        <w:rPr/>
        <w:t xml:space="preserve">... الآية، و </w:t>
      </w:r>
    </w:p>
    <w:p>
      <w:pPr/>
      <w:r>
        <w:rPr>
          <w:color w:val="0000ff"/>
        </w:rPr>
        <w:t xml:space="preserve">{يوصيكم الله في أولادكم}</w:t>
      </w:r>
    </w:p>
    <w:p>
      <w:pPr/>
      <w:r>
        <w:rPr/>
        <w:t xml:space="preserve">... الآية.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1643)/(دار الكتب العلمية - بيروت،1994،ط 1،ج 7،ص 403)/(دار الفكر - بيروت،1989،ط 1،ج 6،ص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2026-07-27T17:04:48+03:00</dcterms:created>
  <dcterms:modified xsi:type="dcterms:W3CDTF">2026-07-27T17:04:48+03:00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