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بن لؤي بن غالب من قريش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بن لؤي بن غالب من قريش
</w:t>
      </w:r>
    </w:p>
    <w:p>
      <w:pPr/>
      <w:r>
        <w:rPr/>
        <w:t xml:space="preserve">سعد بن لؤي بن غالب من قريش  من العدنانية: جد جاهلي. من بنيه عامر بن وائلة الصحابي.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2026-07-27T14:24:03+03:00</dcterms:created>
  <dcterms:modified xsi:type="dcterms:W3CDTF">2026-07-27T14:24:03+03:00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