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خزيمة
</w:t>
      </w:r>
    </w:p>
    <w:p>
      <w:pPr/>
      <w:r>
        <w:rPr/>
        <w:t xml:space="preserve">أسد بن خزيمة ذكر إسماعيل بن أحمد الضرير في تفسيره أنه أحد من نزل فيه قوله تعالى: </w:t>
      </w:r>
    </w:p>
    <w:p>
      <w:pPr/>
      <w:r>
        <w:rPr>
          <w:color w:val="0000ff"/>
        </w:rPr>
        <w:t xml:space="preserve">{وما كان المؤمنون لينفروا كافة...}</w:t>
      </w:r>
    </w:p>
    <w:p>
      <w:pPr/>
      <w:r>
        <w:rPr/>
        <w:t xml:space="preserve"> الآية، فما أدري أراد القبيلة أو اسم رجل بعينه.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2026-07-27T13:37:21+03:00</dcterms:created>
  <dcterms:modified xsi:type="dcterms:W3CDTF">2026-07-27T13:37:21+03:00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