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أصيد
</w:t>
      </w:r>
    </w:p>
    <w:p>
      <w:pPr>
        <w:jc w:val="start"/>
        <w:bidi/>
      </w:pPr>
      <w:r>
        <w:rPr>
          <w:rFonts w:ascii="arial" w:hAnsi="arial" w:eastAsia="arial" w:cs="arial"/>
          <w:sz w:val="28"/>
          <w:szCs w:val="28"/>
          <w:b w:val="1"/>
          <w:bCs w:val="1"/>
          <w:rtl/>
        </w:rPr>
        <w:t xml:space="preserve">أصيد
</w:t>
      </w:r>
    </w:p>
    <w:p>
      <w:pPr/>
      <w:r>
        <w:rPr/>
        <w:t xml:space="preserve">أصيد بوزن أحمد، بن سلمة السلمي. روى أبو موسى، من طريق سعيد ابن عبيد الله بن الوليد الوصافي، عن أبيه- وهو أحد الضعفاء، عن أبي جعفر محمد بن علي بن الحسين، عن أبيه، عن جده علي بن أبي طالب، قال: بعث رسول الله صلى الله عليه وسلم سرية فأسروا رجلا من بني سليم يقال له الأصيد بن سلمة، فلما رآه رسول الله صلى الله عليه وسلم رق له، وعرض عليه الإسلام فأسلم، وكان له أب شيخ كبير فبلغه ذلك فكتب إليه:</w:t>
      </w:r>
    </w:p>
    <w:p/>
    <w:p>
      <w:pPr>
        <w:jc w:val="center"/>
      </w:pPr>
      <w:r>
        <w:rPr>
          <w:color w:val="ff0000"/>
        </w:rPr>
        <w:t xml:space="preserve">من راكب نحو المدينة سالما</w:t>
      </w:r>
      <w:r>
        <w:rPr>
          <w:color w:val="ff0000"/>
        </w:rPr>
        <w:t xml:space="preserve">      </w:t>
      </w:r>
      <w:r>
        <w:rPr>
          <w:color w:val="ff0000"/>
        </w:rPr>
        <w:t xml:space="preserve">حتى يبلغ ما أقول الأصيدا</w:t>
      </w:r>
    </w:p>
    <w:p/>
    <w:p>
      <w:pPr>
        <w:jc w:val="center"/>
      </w:pPr>
      <w:r>
        <w:rPr>
          <w:color w:val="ff0000"/>
        </w:rPr>
        <w:t xml:space="preserve">أتركت دين أبيك والشم العلا</w:t>
      </w:r>
      <w:r>
        <w:rPr>
          <w:color w:val="ff0000"/>
        </w:rPr>
        <w:t xml:space="preserve">      </w:t>
      </w:r>
      <w:r>
        <w:rPr>
          <w:color w:val="ff0000"/>
        </w:rPr>
        <w:t xml:space="preserve">أودوا وتابعت الغداة محمدا </w:t>
      </w:r>
    </w:p>
    <w:p/>
    <w:p>
      <w:pPr/>
      <w:r>
        <w:rPr/>
        <w:t xml:space="preserve">في أبيات</w:t>
      </w:r>
    </w:p>
    <w:p/>
    <w:p>
      <w:pPr/>
      <w:r>
        <w:rPr/>
        <w:t xml:space="preserve">قال: فاستأذن النبي صلى الله عليه وسلم في جوابه، فأذن له، فكتب إليه:</w:t>
      </w:r>
    </w:p>
    <w:p/>
    <w:p>
      <w:pPr>
        <w:jc w:val="center"/>
      </w:pPr>
      <w:r>
        <w:rPr>
          <w:color w:val="ff0000"/>
        </w:rPr>
        <w:t xml:space="preserve">إن الذي سمك السماء بقدرة</w:t>
      </w:r>
      <w:r>
        <w:rPr>
          <w:color w:val="ff0000"/>
        </w:rPr>
        <w:t xml:space="preserve">      </w:t>
      </w:r>
      <w:r>
        <w:rPr>
          <w:color w:val="ff0000"/>
        </w:rPr>
        <w:t xml:space="preserve">حتى علا في ملكه وتوحدا</w:t>
      </w:r>
    </w:p>
    <w:p/>
    <w:p>
      <w:pPr>
        <w:jc w:val="center"/>
      </w:pPr>
      <w:r>
        <w:rPr>
          <w:color w:val="ff0000"/>
        </w:rPr>
        <w:t xml:space="preserve">بعث الذي ما مثله فيما مضى</w:t>
      </w:r>
      <w:r>
        <w:rPr>
          <w:color w:val="ff0000"/>
        </w:rPr>
        <w:t xml:space="preserve">      </w:t>
      </w:r>
      <w:r>
        <w:rPr>
          <w:color w:val="ff0000"/>
        </w:rPr>
        <w:t xml:space="preserve">يدعو لرحمته النبي محمدا </w:t>
      </w:r>
    </w:p>
    <w:p/>
    <w:p>
      <w:pPr/>
      <w:r>
        <w:rPr/>
        <w:t xml:space="preserve">في أبيات.</w:t>
      </w:r>
    </w:p>
    <w:p/>
    <w:p>
      <w:pPr/>
      <w:r>
        <w:rPr/>
        <w:t xml:space="preserve">فلما قرأ كتاب ولده أقبل إلى النبي صلى الله عليه وسلم فأسلم.</w:t>
      </w:r>
    </w:p>
    <w:p>
      <w:pPr>
        <w:jc w:val="start"/>
        <w:bidi/>
      </w:pPr>
      <w:r>
        <w:rPr>
          <w:sz w:val="24"/>
          <w:szCs w:val="24"/>
          <w:b w:val="1"/>
          <w:bCs w:val="1"/>
          <w:rtl/>
        </w:rPr>
        <w:t xml:space="preserve">
الإصابة في تمييز الصحابة،(دار الكتب العلمية - بيروت،1995،ط 1،ج 1،ص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2026-07-26T03:43:01+03:00</dcterms:created>
  <dcterms:modified xsi:type="dcterms:W3CDTF">2026-07-26T03:43:01+03:00</dcterms:modified>
</cp:coreProperties>
</file>

<file path=docProps/custom.xml><?xml version="1.0" encoding="utf-8"?>
<Properties xmlns="http://schemas.openxmlformats.org/officeDocument/2006/custom-properties" xmlns:vt="http://schemas.openxmlformats.org/officeDocument/2006/docPropsVTypes"/>
</file>