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سعيد
</w:t>
      </w:r>
    </w:p>
    <w:p>
      <w:pPr/>
      <w:r>
        <w:rPr/>
        <w:t xml:space="preserve">الشريف سعيد  سعيد بن سعد بن زيد بن محسن: من أمراء مكة وأشرافها مولده ووفاته فيها. ولي إمرتها خمس مرات، كلما تولاها نزعت منه فكانت مدة إمارته كلها عشر سنين وسبعة أشهر.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2026-07-23T18:14:20+03:00</dcterms:created>
  <dcterms:modified xsi:type="dcterms:W3CDTF">2026-07-23T18:14:20+03:00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