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أسيد
</w:t>
      </w:r>
    </w:p>
    <w:p>
      <w:pPr/>
      <w:r>
        <w:rPr/>
        <w:t xml:space="preserve">أنس بن أسيد بن أبي أناس بن زنيم الكناني. ذكره دعبل بن علي في</w:t>
      </w:r>
    </w:p>
    <w:p/>
    <w:p>
      <w:pPr/>
      <w:r>
        <w:rPr/>
        <w:t xml:space="preserve">طبقات الشعراء، وقال: إنه القائل أصدق بيت قاله الشعراء في المديح:</w:t>
      </w:r>
    </w:p>
    <w:p/>
    <w:p>
      <w:pPr>
        <w:jc w:val="center"/>
      </w:pPr>
      <w:r>
        <w:rPr>
          <w:color w:val="ff0000"/>
        </w:rPr>
        <w:t xml:space="preserve">فما حملت من ناقة فوق رحلها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أعف وأوفى ذمة من محمد </w:t>
      </w:r>
    </w:p>
    <w:p/>
    <w:p>
      <w:pPr/>
      <w:r>
        <w:rPr/>
        <w:t xml:space="preserve">قلت: وهذا البيت من قصيدة أنس بن زنيم الذي ذكرته في القسم الأول على الصواب، وأبو أناس أخوه لا جده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2026-07-27T09:34:41+03:00</dcterms:created>
  <dcterms:modified xsi:type="dcterms:W3CDTF">2026-07-27T09:34:41+03:00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