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المازني
</w:t>
      </w:r>
    </w:p>
    <w:p>
      <w:pPr>
        <w:jc w:val="start"/>
        <w:bidi/>
      </w:pPr>
      <w:r>
        <w:rPr>
          <w:rFonts w:ascii="arial" w:hAnsi="arial" w:eastAsia="arial" w:cs="arial"/>
          <w:sz w:val="28"/>
          <w:szCs w:val="28"/>
          <w:b w:val="1"/>
          <w:bCs w:val="1"/>
          <w:rtl/>
        </w:rPr>
        <w:t xml:space="preserve">بشير المازني
</w:t>
      </w:r>
    </w:p>
    <w:p>
      <w:pPr/>
      <w:r>
        <w:rPr/>
        <w:t xml:space="preserve">بشير المازني أبو عبد الله، ذكره ابن قانع في تضاعيف من اسمه بشير فصحف، فإنه ساق من طريق يزيد بن حمير، عن عبد الله بن بشير، عن أبيه- أن النبي صلى الله عليه وسلم نزل بهم فأتي بطعام وتمر... الحديث. وفيه دعاؤه لهم.</w:t>
      </w:r>
    </w:p>
    <w:p/>
    <w:p>
      <w:pPr/>
      <w:r>
        <w:rPr/>
        <w:t xml:space="preserve">وهذا حديث عبد الله بن بسر المازني، وهو بضم أوله وسكون المهملة.</w:t>
      </w:r>
    </w:p>
    <w:p/>
    <w:p>
      <w:pPr/>
      <w:r>
        <w:rPr/>
        <w:t xml:space="preserve">الباء بعدها العين</w:t>
      </w:r>
    </w:p>
    <w:p>
      <w:pPr>
        <w:jc w:val="start"/>
        <w:bidi/>
      </w:pPr>
      <w:r>
        <w:rPr>
          <w:sz w:val="24"/>
          <w:szCs w:val="24"/>
          <w:b w:val="1"/>
          <w:bCs w:val="1"/>
          <w:rtl/>
        </w:rPr>
        <w:t xml:space="preserve">
الإصابة في تمييز الصحابة،(دار الكتب العلمية - بيروت،1995،ط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المازني أبو عبد الله بن بسر
</w:t>
      </w:r>
    </w:p>
    <w:p>
      <w:pPr/>
      <w:r>
        <w:rPr/>
        <w:t xml:space="preserve">بشير المازني أبو عبد الله بن بسر </w:t>
      </w:r>
    </w:p>
    <w:p/>
    <w:p>
      <w:pPr/>
      <w:r>
        <w:rPr/>
        <w:t xml:space="preserve">كذا قال</w:t>
      </w:r>
    </w:p>
    <w:p/>
    <w:p>
      <w:pPr/>
      <w:r>
        <w:rPr/>
        <w:t xml:space="preserve">حدثنا عبد الله بن محمد، نا إبراهيم بن هانئ، نا يحيى بن حماد، نا شعبة، عن يزيد بن خمير، عن عبد الله بن بسر، عن أبيه، أن النبي صلى الله عليه وسلم ’’ نزل بهم فأتي بطعام وتمرات فجعل يأكل التمر ويجعل النوى على ظهر أصبعه ثم يرمي به، وقال: «اللهم بارك لهم فيما رزقتهم واغفر لهم وارحمهم» حدثناه علي بن محمد، نا أبو الوليد، نا شعبة، عن يزيد بن خمير، عن عبد الله بن بسر، بمثله ولم يذكر أباه، قال القاضي ابن قانع: وهو الصحيح</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2026-07-27T10:54:19+03:00</dcterms:created>
  <dcterms:modified xsi:type="dcterms:W3CDTF">2026-07-27T10:54:19+03:00</dcterms:modified>
</cp:coreProperties>
</file>

<file path=docProps/custom.xml><?xml version="1.0" encoding="utf-8"?>
<Properties xmlns="http://schemas.openxmlformats.org/officeDocument/2006/custom-properties" xmlns:vt="http://schemas.openxmlformats.org/officeDocument/2006/docPropsVTypes"/>
</file>