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جهم بن كلدة الباهلي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جهم بن كلدة الباهلي
</w:t>
      </w:r>
    </w:p>
    <w:p>
      <w:pPr/>
      <w:r>
        <w:rPr/>
        <w:t xml:space="preserve">جهم بن كلدة الباهلي وقع ذكره في المختلف والمؤتلف للدارقطني، من طريق مظهر بن سعيد الباهلي، حدثني جدي مظهر بن جهم بن كلدة عن أبيه، قال: لما أتانا نعي النبي صلى الله عليه وسلم ونحن بسوقة وهي جرعاء من أرض باهلة فقوض الناس بيوتهم، فما بنيت سبع ليال.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640)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2026-07-27T10:15:45+03:00</dcterms:created>
  <dcterms:modified xsi:type="dcterms:W3CDTF">2026-07-27T10:15:45+03:00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